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7D9E" w14:textId="4377DD12" w:rsidR="00237DB4" w:rsidRDefault="00EB4060" w:rsidP="000A208E">
      <w:pPr>
        <w:jc w:val="center"/>
        <w:rPr>
          <w:rFonts w:ascii="Arial" w:hAnsi="Arial" w:cs="Arial"/>
          <w:b/>
          <w:bCs/>
          <w:sz w:val="20"/>
          <w:szCs w:val="20"/>
        </w:rPr>
      </w:pPr>
      <w:r>
        <w:rPr>
          <w:rFonts w:ascii="Arial" w:hAnsi="Arial" w:cs="Arial"/>
          <w:b/>
          <w:bCs/>
          <w:sz w:val="20"/>
          <w:szCs w:val="20"/>
          <w:u w:val="single"/>
        </w:rPr>
        <w:t>GHM Communications</w:t>
      </w:r>
    </w:p>
    <w:p w14:paraId="59B014A5" w14:textId="09AC6076" w:rsidR="007A32BD" w:rsidRDefault="007A32BD" w:rsidP="000A208E">
      <w:pPr>
        <w:jc w:val="center"/>
        <w:rPr>
          <w:rFonts w:ascii="Arial" w:hAnsi="Arial" w:cs="Arial"/>
          <w:b/>
          <w:bCs/>
          <w:sz w:val="20"/>
          <w:szCs w:val="20"/>
        </w:rPr>
      </w:pPr>
    </w:p>
    <w:p w14:paraId="2051F735" w14:textId="6D3FFE5A" w:rsidR="00237DB4" w:rsidRDefault="00821FF7" w:rsidP="00DC26EA">
      <w:pPr>
        <w:jc w:val="center"/>
        <w:rPr>
          <w:rFonts w:ascii="Arial" w:hAnsi="Arial" w:cs="Arial"/>
          <w:b/>
          <w:bCs/>
          <w:sz w:val="20"/>
          <w:szCs w:val="20"/>
        </w:rPr>
      </w:pPr>
      <w:r>
        <w:rPr>
          <w:rFonts w:ascii="Arial" w:hAnsi="Arial" w:cs="Arial"/>
          <w:b/>
          <w:bCs/>
          <w:sz w:val="20"/>
          <w:szCs w:val="20"/>
        </w:rPr>
        <w:t>SERVICE SCHEDULE</w:t>
      </w:r>
      <w:r w:rsidR="00237DB4">
        <w:rPr>
          <w:rFonts w:ascii="Arial" w:hAnsi="Arial" w:cs="Arial"/>
          <w:b/>
          <w:bCs/>
          <w:sz w:val="20"/>
          <w:szCs w:val="20"/>
        </w:rPr>
        <w:t xml:space="preserve"> FOR </w:t>
      </w:r>
      <w:r w:rsidR="001C3C87">
        <w:rPr>
          <w:rFonts w:ascii="Arial" w:hAnsi="Arial" w:cs="Arial"/>
          <w:b/>
          <w:bCs/>
          <w:sz w:val="20"/>
          <w:szCs w:val="20"/>
        </w:rPr>
        <w:t xml:space="preserve">DATA </w:t>
      </w:r>
      <w:r w:rsidR="00D0700E">
        <w:rPr>
          <w:rFonts w:ascii="Arial" w:hAnsi="Arial" w:cs="Arial"/>
          <w:b/>
          <w:bCs/>
          <w:sz w:val="20"/>
          <w:szCs w:val="20"/>
        </w:rPr>
        <w:t xml:space="preserve">NETWORK </w:t>
      </w:r>
      <w:r w:rsidR="001C3C87">
        <w:rPr>
          <w:rFonts w:ascii="Arial" w:hAnsi="Arial" w:cs="Arial"/>
          <w:b/>
          <w:bCs/>
          <w:sz w:val="20"/>
          <w:szCs w:val="20"/>
        </w:rPr>
        <w:t>SERVICES</w:t>
      </w:r>
    </w:p>
    <w:p w14:paraId="37FCD113" w14:textId="592C78F5" w:rsidR="00DC26EA" w:rsidRDefault="00DC26EA" w:rsidP="00E367BD">
      <w:pPr>
        <w:spacing w:after="240"/>
        <w:jc w:val="center"/>
        <w:rPr>
          <w:rFonts w:ascii="Arial" w:hAnsi="Arial" w:cs="Arial"/>
          <w:b/>
          <w:bCs/>
          <w:sz w:val="20"/>
          <w:szCs w:val="20"/>
        </w:rPr>
      </w:pPr>
      <w:r>
        <w:rPr>
          <w:rFonts w:ascii="Arial" w:hAnsi="Arial" w:cs="Arial"/>
          <w:b/>
          <w:bCs/>
          <w:sz w:val="20"/>
          <w:szCs w:val="20"/>
        </w:rPr>
        <w:t xml:space="preserve">(WITH BROADBAND PROTECT AND </w:t>
      </w:r>
      <w:r w:rsidRPr="00DC26EA">
        <w:rPr>
          <w:rFonts w:ascii="Arial" w:hAnsi="Arial" w:cs="Arial"/>
          <w:b/>
          <w:bCs/>
          <w:sz w:val="20"/>
          <w:szCs w:val="20"/>
        </w:rPr>
        <w:t>ENHANCED NETWORK SERVICE</w:t>
      </w:r>
      <w:r>
        <w:rPr>
          <w:rFonts w:ascii="Arial" w:hAnsi="Arial" w:cs="Arial"/>
          <w:b/>
          <w:bCs/>
          <w:sz w:val="20"/>
          <w:szCs w:val="20"/>
        </w:rPr>
        <w:t>)</w:t>
      </w:r>
    </w:p>
    <w:p w14:paraId="3EC0CAA9" w14:textId="7BBBBD5A" w:rsidR="00E367BD" w:rsidRDefault="00E367BD" w:rsidP="000D67B2">
      <w:pPr>
        <w:pStyle w:val="DefinedTermPara"/>
        <w:numPr>
          <w:ilvl w:val="0"/>
          <w:numId w:val="0"/>
        </w:numPr>
        <w:spacing w:after="240" w:line="240" w:lineRule="auto"/>
        <w:ind w:left="720" w:hanging="720"/>
        <w:rPr>
          <w:b/>
          <w:sz w:val="20"/>
        </w:rPr>
      </w:pPr>
      <w:bookmarkStart w:id="0" w:name="_Hlk183412619"/>
      <w:r w:rsidRPr="007340AF">
        <w:rPr>
          <w:rFonts w:cs="Arial"/>
          <w:b/>
          <w:bCs/>
          <w:color w:val="auto"/>
          <w:kern w:val="32"/>
          <w:sz w:val="20"/>
        </w:rPr>
        <w:t>Please read th</w:t>
      </w:r>
      <w:r w:rsidR="00821FF7" w:rsidRPr="007340AF">
        <w:rPr>
          <w:rFonts w:cs="Arial"/>
          <w:b/>
          <w:bCs/>
          <w:color w:val="auto"/>
          <w:kern w:val="32"/>
          <w:sz w:val="20"/>
        </w:rPr>
        <w:t>is Service Schedule</w:t>
      </w:r>
      <w:r w:rsidRPr="007340AF">
        <w:rPr>
          <w:rFonts w:cs="Arial"/>
          <w:b/>
          <w:bCs/>
          <w:color w:val="auto"/>
          <w:kern w:val="32"/>
          <w:sz w:val="20"/>
        </w:rPr>
        <w:t xml:space="preserve"> in conjunction with </w:t>
      </w:r>
      <w:r w:rsidR="00821FF7" w:rsidRPr="007340AF">
        <w:rPr>
          <w:rFonts w:cs="Arial"/>
          <w:b/>
          <w:bCs/>
          <w:color w:val="auto"/>
          <w:kern w:val="32"/>
          <w:sz w:val="20"/>
        </w:rPr>
        <w:t xml:space="preserve">the Company’s Master Services Agreement and </w:t>
      </w:r>
      <w:r w:rsidRPr="007340AF">
        <w:rPr>
          <w:rFonts w:cs="Arial"/>
          <w:b/>
          <w:bCs/>
          <w:color w:val="auto"/>
          <w:kern w:val="32"/>
          <w:sz w:val="20"/>
        </w:rPr>
        <w:t>Privacy Notice</w:t>
      </w:r>
      <w:r w:rsidR="000C2AD8" w:rsidRPr="006204D5">
        <w:rPr>
          <w:b/>
          <w:color w:val="auto"/>
          <w:kern w:val="32"/>
          <w:sz w:val="20"/>
        </w:rPr>
        <w:t xml:space="preserve">, </w:t>
      </w:r>
      <w:r w:rsidR="000C2AD8" w:rsidRPr="007340AF">
        <w:rPr>
          <w:rFonts w:cs="Arial"/>
          <w:b/>
          <w:bCs/>
          <w:sz w:val="20"/>
        </w:rPr>
        <w:t xml:space="preserve">which </w:t>
      </w:r>
      <w:r w:rsidR="00821FF7" w:rsidRPr="007340AF">
        <w:rPr>
          <w:rFonts w:cs="Arial"/>
          <w:b/>
          <w:bCs/>
          <w:sz w:val="20"/>
        </w:rPr>
        <w:t>can be found</w:t>
      </w:r>
      <w:r w:rsidR="000C2AD8" w:rsidRPr="006204D5">
        <w:rPr>
          <w:b/>
          <w:sz w:val="20"/>
        </w:rPr>
        <w:t xml:space="preserve"> on </w:t>
      </w:r>
      <w:r w:rsidR="00821FF7" w:rsidRPr="000D67B2">
        <w:rPr>
          <w:rFonts w:cs="Arial"/>
          <w:b/>
          <w:bCs/>
          <w:sz w:val="20"/>
        </w:rPr>
        <w:t>the C</w:t>
      </w:r>
      <w:r w:rsidR="000C2AD8" w:rsidRPr="000D67B2">
        <w:rPr>
          <w:rFonts w:cs="Arial"/>
          <w:b/>
          <w:bCs/>
          <w:sz w:val="20"/>
        </w:rPr>
        <w:t xml:space="preserve">ompany </w:t>
      </w:r>
      <w:r w:rsidR="00C072B0" w:rsidRPr="000D67B2">
        <w:rPr>
          <w:rFonts w:cs="Arial"/>
          <w:b/>
          <w:bCs/>
          <w:sz w:val="20"/>
        </w:rPr>
        <w:t>W</w:t>
      </w:r>
      <w:r w:rsidR="000C2AD8" w:rsidRPr="000D67B2">
        <w:rPr>
          <w:rFonts w:cs="Arial"/>
          <w:b/>
          <w:bCs/>
          <w:sz w:val="20"/>
        </w:rPr>
        <w:t>ebsite</w:t>
      </w:r>
      <w:r w:rsidR="000C2AD8" w:rsidRPr="006204D5">
        <w:rPr>
          <w:b/>
          <w:sz w:val="20"/>
        </w:rPr>
        <w:t>.</w:t>
      </w:r>
    </w:p>
    <w:p w14:paraId="64A68EAF" w14:textId="5097B820" w:rsidR="00127234" w:rsidRPr="00B81776" w:rsidRDefault="00127234" w:rsidP="00B81776">
      <w:pPr>
        <w:pStyle w:val="DefinedTermPara"/>
        <w:numPr>
          <w:ilvl w:val="0"/>
          <w:numId w:val="0"/>
        </w:numPr>
        <w:spacing w:after="240" w:line="240" w:lineRule="auto"/>
        <w:ind w:left="720" w:hanging="720"/>
        <w:jc w:val="center"/>
        <w:rPr>
          <w:rFonts w:cs="Arial"/>
          <w:color w:val="auto"/>
          <w:kern w:val="32"/>
          <w:sz w:val="20"/>
        </w:rPr>
      </w:pPr>
      <w:r w:rsidRPr="00B81776">
        <w:rPr>
          <w:rFonts w:cs="Arial"/>
          <w:color w:val="auto"/>
          <w:kern w:val="32"/>
          <w:sz w:val="20"/>
        </w:rPr>
        <w:t>The Company’s Master Services Agreement, which has been accepted by the Customer, applies to this Service Schedule.</w:t>
      </w:r>
    </w:p>
    <w:bookmarkEnd w:id="0"/>
    <w:p w14:paraId="329EAD9A" w14:textId="77777777" w:rsidR="00237DB4" w:rsidRPr="001C3C87" w:rsidRDefault="00237DB4" w:rsidP="001C3C87">
      <w:pPr>
        <w:pStyle w:val="MBclauselevel1"/>
      </w:pPr>
      <w:r w:rsidRPr="001C3C87">
        <w:t>Definitions and Interpretation</w:t>
      </w:r>
    </w:p>
    <w:p w14:paraId="0C76B7A7" w14:textId="1B19CDE8" w:rsidR="00237DB4" w:rsidRDefault="00237DB4" w:rsidP="001C3C87">
      <w:pPr>
        <w:pStyle w:val="MBClauselevel2"/>
      </w:pPr>
      <w:r>
        <w:t xml:space="preserve">In </w:t>
      </w:r>
      <w:r w:rsidR="00304317" w:rsidRPr="0076529D">
        <w:rPr>
          <w:szCs w:val="20"/>
        </w:rPr>
        <w:t xml:space="preserve">this </w:t>
      </w:r>
      <w:r w:rsidR="00D06FB9" w:rsidRPr="00AC5E74">
        <w:rPr>
          <w:bCs w:val="0"/>
          <w:szCs w:val="20"/>
        </w:rPr>
        <w:t>s</w:t>
      </w:r>
      <w:r w:rsidR="00821FF7" w:rsidRPr="00AC5E74">
        <w:rPr>
          <w:bCs w:val="0"/>
          <w:szCs w:val="20"/>
        </w:rPr>
        <w:t xml:space="preserve">ervice </w:t>
      </w:r>
      <w:r w:rsidR="00D06FB9" w:rsidRPr="00AC5E74">
        <w:rPr>
          <w:bCs w:val="0"/>
          <w:szCs w:val="20"/>
        </w:rPr>
        <w:t>s</w:t>
      </w:r>
      <w:r w:rsidR="00821FF7" w:rsidRPr="00AC5E74">
        <w:rPr>
          <w:bCs w:val="0"/>
          <w:szCs w:val="20"/>
        </w:rPr>
        <w:t>chedule</w:t>
      </w:r>
      <w:r w:rsidRPr="0076529D">
        <w:rPr>
          <w:szCs w:val="20"/>
        </w:rPr>
        <w:t xml:space="preserve"> </w:t>
      </w:r>
      <w:r w:rsidR="00D06FB9">
        <w:rPr>
          <w:szCs w:val="20"/>
        </w:rPr>
        <w:t>(</w:t>
      </w:r>
      <w:r w:rsidR="00D06FB9" w:rsidRPr="00AC5E74">
        <w:rPr>
          <w:b/>
          <w:bCs w:val="0"/>
          <w:szCs w:val="20"/>
        </w:rPr>
        <w:t>Service Schedule</w:t>
      </w:r>
      <w:r w:rsidR="00D06FB9">
        <w:rPr>
          <w:szCs w:val="20"/>
        </w:rPr>
        <w:t xml:space="preserve">) </w:t>
      </w:r>
      <w:r w:rsidRPr="0076529D">
        <w:rPr>
          <w:szCs w:val="20"/>
        </w:rPr>
        <w:t xml:space="preserve">the following words shall have the following </w:t>
      </w:r>
      <w:proofErr w:type="gramStart"/>
      <w:r w:rsidRPr="0076529D">
        <w:rPr>
          <w:szCs w:val="20"/>
        </w:rPr>
        <w:t>meanings</w:t>
      </w:r>
      <w:proofErr w:type="gramEnd"/>
      <w:r w:rsidR="00304317" w:rsidRPr="0076529D">
        <w:rPr>
          <w:szCs w:val="20"/>
        </w:rPr>
        <w:t xml:space="preserve"> and any other defined terms shall have the same meaning as in the Master Services Agreement</w:t>
      </w:r>
      <w:r w:rsidRPr="0076529D">
        <w:rPr>
          <w:szCs w:val="20"/>
        </w:rPr>
        <w:t>:</w:t>
      </w:r>
      <w: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5421"/>
      </w:tblGrid>
      <w:tr w:rsidR="00612BD6" w:rsidRPr="00240A8C" w14:paraId="5042832E" w14:textId="77777777" w:rsidTr="006204D5">
        <w:tc>
          <w:tcPr>
            <w:tcW w:w="2517" w:type="dxa"/>
          </w:tcPr>
          <w:p w14:paraId="6674038B" w14:textId="58132DC1" w:rsidR="00612BD6" w:rsidRDefault="00612BD6" w:rsidP="00510F8A">
            <w:pPr>
              <w:pStyle w:val="MBClauselevel2"/>
              <w:numPr>
                <w:ilvl w:val="0"/>
                <w:numId w:val="0"/>
              </w:numPr>
              <w:rPr>
                <w:b/>
              </w:rPr>
            </w:pPr>
            <w:r w:rsidRPr="00612BD6">
              <w:rPr>
                <w:b/>
              </w:rPr>
              <w:t>Advanced Hardware Replacement</w:t>
            </w:r>
          </w:p>
        </w:tc>
        <w:tc>
          <w:tcPr>
            <w:tcW w:w="5421" w:type="dxa"/>
          </w:tcPr>
          <w:p w14:paraId="0BB8EC00" w14:textId="51E6C3CE" w:rsidR="00612BD6" w:rsidRPr="00103FF2" w:rsidRDefault="00684420" w:rsidP="00510F8A">
            <w:pPr>
              <w:pStyle w:val="MBClauselevel2"/>
              <w:numPr>
                <w:ilvl w:val="0"/>
                <w:numId w:val="0"/>
              </w:numPr>
            </w:pPr>
            <w:r>
              <w:t>any</w:t>
            </w:r>
            <w:r w:rsidR="00E10F6D" w:rsidRPr="00E10F6D">
              <w:t xml:space="preserve"> </w:t>
            </w:r>
            <w:r w:rsidR="00E10F6D">
              <w:t xml:space="preserve">new or reconditioned hardware sent by the Company to the Customer’s Site </w:t>
            </w:r>
            <w:r w:rsidR="004A06FA">
              <w:t>for the purpose of</w:t>
            </w:r>
            <w:r w:rsidR="00E10F6D">
              <w:t xml:space="preserve"> replac</w:t>
            </w:r>
            <w:r w:rsidR="004A06FA">
              <w:t>ing</w:t>
            </w:r>
            <w:r w:rsidR="00E10F6D">
              <w:t xml:space="preserve"> </w:t>
            </w:r>
            <w:r w:rsidR="004A06FA">
              <w:t xml:space="preserve">faulty existing hardware which remains covered under the </w:t>
            </w:r>
            <w:r w:rsidR="00E10F6D" w:rsidRPr="00E10F6D">
              <w:t xml:space="preserve">manufacturer’s warranty. </w:t>
            </w:r>
          </w:p>
        </w:tc>
      </w:tr>
      <w:tr w:rsidR="007A0978" w:rsidRPr="00240A8C" w14:paraId="7E0CF339" w14:textId="77777777" w:rsidTr="006204D5">
        <w:tc>
          <w:tcPr>
            <w:tcW w:w="2517" w:type="dxa"/>
          </w:tcPr>
          <w:p w14:paraId="55EE8126" w14:textId="56A92BA3" w:rsidR="007A0978" w:rsidRPr="006204D5" w:rsidRDefault="007A0978" w:rsidP="00510F8A">
            <w:pPr>
              <w:pStyle w:val="MBClauselevel2"/>
              <w:numPr>
                <w:ilvl w:val="0"/>
                <w:numId w:val="0"/>
              </w:numPr>
              <w:rPr>
                <w:b/>
              </w:rPr>
            </w:pPr>
            <w:r>
              <w:rPr>
                <w:b/>
              </w:rPr>
              <w:t xml:space="preserve">Authorised Users </w:t>
            </w:r>
          </w:p>
        </w:tc>
        <w:tc>
          <w:tcPr>
            <w:tcW w:w="5421" w:type="dxa"/>
          </w:tcPr>
          <w:p w14:paraId="39DD68DF" w14:textId="14E3B211" w:rsidR="007A0978" w:rsidRPr="006204D5" w:rsidRDefault="007A0978" w:rsidP="00510F8A">
            <w:pPr>
              <w:pStyle w:val="MBClauselevel2"/>
              <w:numPr>
                <w:ilvl w:val="0"/>
                <w:numId w:val="0"/>
              </w:numPr>
              <w:rPr>
                <w:highlight w:val="yellow"/>
              </w:rPr>
            </w:pPr>
            <w:r w:rsidRPr="007A0978">
              <w:t xml:space="preserve">those employees, agents and independent contractors of the Customer who are authorised by the Customer to use the </w:t>
            </w:r>
            <w:r>
              <w:t>Services</w:t>
            </w:r>
            <w:r w:rsidR="00243B9F">
              <w:t>, subject to the Company’s written approval</w:t>
            </w:r>
            <w:r>
              <w:t xml:space="preserve">. </w:t>
            </w:r>
          </w:p>
        </w:tc>
      </w:tr>
      <w:tr w:rsidR="007B2EE4" w:rsidRPr="0076529D" w14:paraId="516429BA" w14:textId="77777777" w:rsidTr="006204D5">
        <w:tc>
          <w:tcPr>
            <w:tcW w:w="2517" w:type="dxa"/>
          </w:tcPr>
          <w:p w14:paraId="50645AFA" w14:textId="08A38B7F" w:rsidR="007B2EE4" w:rsidRPr="0076529D" w:rsidRDefault="007B2EE4" w:rsidP="001C3C87">
            <w:pPr>
              <w:pStyle w:val="MBClauselevel2"/>
              <w:numPr>
                <w:ilvl w:val="0"/>
                <w:numId w:val="0"/>
              </w:numPr>
              <w:rPr>
                <w:b/>
                <w:szCs w:val="20"/>
              </w:rPr>
            </w:pPr>
            <w:r w:rsidRPr="0076529D">
              <w:rPr>
                <w:b/>
                <w:szCs w:val="20"/>
              </w:rPr>
              <w:t xml:space="preserve">Barring </w:t>
            </w:r>
          </w:p>
        </w:tc>
        <w:tc>
          <w:tcPr>
            <w:tcW w:w="5421" w:type="dxa"/>
          </w:tcPr>
          <w:p w14:paraId="35030F06" w14:textId="48EDC1F1" w:rsidR="007B2EE4" w:rsidRPr="0076529D" w:rsidRDefault="00B748E2" w:rsidP="006204D5">
            <w:pPr>
              <w:pStyle w:val="MBClauselevel2"/>
              <w:numPr>
                <w:ilvl w:val="0"/>
                <w:numId w:val="0"/>
              </w:numPr>
              <w:rPr>
                <w:szCs w:val="20"/>
              </w:rPr>
            </w:pPr>
            <w:r w:rsidRPr="0076529D">
              <w:rPr>
                <w:szCs w:val="20"/>
              </w:rPr>
              <w:t>means the Company</w:t>
            </w:r>
            <w:r w:rsidR="004A06FA">
              <w:rPr>
                <w:szCs w:val="20"/>
              </w:rPr>
              <w:t>’s ability</w:t>
            </w:r>
            <w:r w:rsidRPr="0076529D">
              <w:rPr>
                <w:szCs w:val="20"/>
              </w:rPr>
              <w:t xml:space="preserve"> to</w:t>
            </w:r>
            <w:r w:rsidR="004A06FA">
              <w:rPr>
                <w:szCs w:val="20"/>
              </w:rPr>
              <w:t xml:space="preserve"> restrict or</w:t>
            </w:r>
            <w:r w:rsidRPr="0076529D">
              <w:rPr>
                <w:szCs w:val="20"/>
              </w:rPr>
              <w:t xml:space="preserve"> block</w:t>
            </w:r>
            <w:r w:rsidRPr="0076529D">
              <w:rPr>
                <w:rStyle w:val="cf01"/>
                <w:rFonts w:ascii="Arial" w:hAnsi="Arial" w:cs="Arial"/>
                <w:sz w:val="20"/>
                <w:szCs w:val="20"/>
              </w:rPr>
              <w:t xml:space="preserve"> </w:t>
            </w:r>
            <w:r w:rsidR="004A06FA">
              <w:rPr>
                <w:rStyle w:val="cf01"/>
                <w:rFonts w:ascii="Arial" w:hAnsi="Arial" w:cs="Arial"/>
                <w:sz w:val="20"/>
                <w:szCs w:val="20"/>
              </w:rPr>
              <w:t>a</w:t>
            </w:r>
            <w:r w:rsidR="004A06FA">
              <w:rPr>
                <w:rStyle w:val="cf01"/>
                <w:rFonts w:ascii="Arial" w:hAnsi="Arial" w:cs="Arial"/>
              </w:rPr>
              <w:t xml:space="preserve">ccess to </w:t>
            </w:r>
            <w:r w:rsidRPr="0076529D">
              <w:rPr>
                <w:rStyle w:val="cf01"/>
                <w:rFonts w:ascii="Arial" w:hAnsi="Arial" w:cs="Arial"/>
                <w:sz w:val="20"/>
                <w:szCs w:val="20"/>
              </w:rPr>
              <w:t>specific internet content available via the internet.</w:t>
            </w:r>
            <w:r w:rsidRPr="0076529D">
              <w:rPr>
                <w:szCs w:val="20"/>
              </w:rPr>
              <w:t xml:space="preserve"> </w:t>
            </w:r>
          </w:p>
        </w:tc>
      </w:tr>
      <w:tr w:rsidR="00A069B1" w:rsidRPr="009D68EC" w14:paraId="2C2FE33E" w14:textId="77777777" w:rsidTr="006204D5">
        <w:tc>
          <w:tcPr>
            <w:tcW w:w="2517" w:type="dxa"/>
          </w:tcPr>
          <w:p w14:paraId="579D1354" w14:textId="58782D51" w:rsidR="00A069B1" w:rsidRPr="009D68EC" w:rsidRDefault="00A069B1" w:rsidP="001C3C87">
            <w:pPr>
              <w:pStyle w:val="MBClauselevel2"/>
              <w:numPr>
                <w:ilvl w:val="0"/>
                <w:numId w:val="0"/>
              </w:numPr>
              <w:rPr>
                <w:b/>
                <w:bCs w:val="0"/>
                <w:szCs w:val="20"/>
              </w:rPr>
            </w:pPr>
            <w:r>
              <w:rPr>
                <w:b/>
                <w:szCs w:val="20"/>
              </w:rPr>
              <w:t>Broadband Protect Service</w:t>
            </w:r>
          </w:p>
        </w:tc>
        <w:tc>
          <w:tcPr>
            <w:tcW w:w="5421" w:type="dxa"/>
          </w:tcPr>
          <w:p w14:paraId="5DE9E55E" w14:textId="4E0ECFC0" w:rsidR="00A069B1" w:rsidRPr="00A069B1" w:rsidRDefault="00F373F0" w:rsidP="001C3C87">
            <w:pPr>
              <w:pStyle w:val="MBClauselevel2"/>
              <w:numPr>
                <w:ilvl w:val="0"/>
                <w:numId w:val="0"/>
              </w:numPr>
              <w:rPr>
                <w:bCs w:val="0"/>
                <w:szCs w:val="20"/>
              </w:rPr>
            </w:pPr>
            <w:r>
              <w:rPr>
                <w:szCs w:val="20"/>
              </w:rPr>
              <w:t>the Service Assured Product comprising of:</w:t>
            </w:r>
          </w:p>
          <w:p w14:paraId="5C0ADC09" w14:textId="60826E31" w:rsidR="00A069B1" w:rsidRPr="00C2549A" w:rsidRDefault="00A069B1" w:rsidP="00C2549A">
            <w:pPr>
              <w:pStyle w:val="MBClauselevel2"/>
              <w:numPr>
                <w:ilvl w:val="0"/>
                <w:numId w:val="23"/>
              </w:numPr>
              <w:tabs>
                <w:tab w:val="clear" w:pos="851"/>
              </w:tabs>
              <w:ind w:left="522" w:hanging="522"/>
              <w:rPr>
                <w:szCs w:val="20"/>
              </w:rPr>
            </w:pPr>
            <w:r w:rsidRPr="00C2549A">
              <w:rPr>
                <w:szCs w:val="20"/>
              </w:rPr>
              <w:t>Broadband Protect; or</w:t>
            </w:r>
          </w:p>
          <w:p w14:paraId="06CA3265" w14:textId="50EFF639" w:rsidR="00816ECD" w:rsidRPr="00C2549A" w:rsidRDefault="00816ECD" w:rsidP="00C2549A">
            <w:pPr>
              <w:pStyle w:val="MBClauselevel2"/>
              <w:numPr>
                <w:ilvl w:val="0"/>
                <w:numId w:val="23"/>
              </w:numPr>
              <w:tabs>
                <w:tab w:val="clear" w:pos="851"/>
                <w:tab w:val="num" w:pos="531"/>
              </w:tabs>
              <w:ind w:left="531" w:hanging="531"/>
              <w:rPr>
                <w:szCs w:val="20"/>
              </w:rPr>
            </w:pPr>
            <w:r w:rsidRPr="00C2549A">
              <w:t xml:space="preserve">Broadband Protect </w:t>
            </w:r>
            <w:proofErr w:type="gramStart"/>
            <w:r w:rsidRPr="00C2549A">
              <w:t>Plus;</w:t>
            </w:r>
            <w:proofErr w:type="gramEnd"/>
          </w:p>
          <w:p w14:paraId="3FFB7121" w14:textId="56C46554" w:rsidR="00F9709C" w:rsidRPr="009D68EC" w:rsidRDefault="00915333" w:rsidP="00C2549A">
            <w:pPr>
              <w:pStyle w:val="MBClauselevel2"/>
              <w:numPr>
                <w:ilvl w:val="0"/>
                <w:numId w:val="0"/>
              </w:numPr>
              <w:rPr>
                <w:szCs w:val="20"/>
              </w:rPr>
            </w:pPr>
            <w:r>
              <w:rPr>
                <w:szCs w:val="20"/>
              </w:rPr>
              <w:t xml:space="preserve">details of which are set out under </w:t>
            </w:r>
            <w:r w:rsidR="00001FB7">
              <w:rPr>
                <w:szCs w:val="20"/>
              </w:rPr>
              <w:t>C</w:t>
            </w:r>
            <w:r w:rsidR="00F373F0">
              <w:rPr>
                <w:szCs w:val="20"/>
              </w:rPr>
              <w:t xml:space="preserve">lause </w:t>
            </w:r>
            <w:r w:rsidR="00F373F0">
              <w:rPr>
                <w:bCs w:val="0"/>
                <w:szCs w:val="20"/>
              </w:rPr>
              <w:fldChar w:fldCharType="begin"/>
            </w:r>
            <w:r w:rsidR="00F373F0">
              <w:rPr>
                <w:szCs w:val="20"/>
              </w:rPr>
              <w:instrText xml:space="preserve"> REF _Ref185693235 \r \h </w:instrText>
            </w:r>
            <w:r w:rsidR="00F373F0">
              <w:rPr>
                <w:bCs w:val="0"/>
                <w:szCs w:val="20"/>
              </w:rPr>
            </w:r>
            <w:r w:rsidR="00F373F0">
              <w:rPr>
                <w:bCs w:val="0"/>
                <w:szCs w:val="20"/>
              </w:rPr>
              <w:fldChar w:fldCharType="separate"/>
            </w:r>
            <w:r w:rsidR="004A06FA">
              <w:rPr>
                <w:szCs w:val="20"/>
              </w:rPr>
              <w:t>5</w:t>
            </w:r>
            <w:r w:rsidR="00F373F0">
              <w:rPr>
                <w:bCs w:val="0"/>
                <w:szCs w:val="20"/>
              </w:rPr>
              <w:fldChar w:fldCharType="end"/>
            </w:r>
            <w:r w:rsidR="00F373F0">
              <w:rPr>
                <w:szCs w:val="20"/>
              </w:rPr>
              <w:t xml:space="preserve"> and </w:t>
            </w:r>
            <w:r>
              <w:rPr>
                <w:szCs w:val="20"/>
              </w:rPr>
              <w:fldChar w:fldCharType="begin"/>
            </w:r>
            <w:r>
              <w:rPr>
                <w:szCs w:val="20"/>
              </w:rPr>
              <w:instrText xml:space="preserve"> REF _Ref185754659 \r \h </w:instrText>
            </w:r>
            <w:r>
              <w:rPr>
                <w:szCs w:val="20"/>
              </w:rPr>
            </w:r>
            <w:r>
              <w:rPr>
                <w:szCs w:val="20"/>
              </w:rPr>
              <w:fldChar w:fldCharType="separate"/>
            </w:r>
            <w:r w:rsidR="004A06FA">
              <w:rPr>
                <w:szCs w:val="20"/>
              </w:rPr>
              <w:t>Schedule 3</w:t>
            </w:r>
            <w:r>
              <w:rPr>
                <w:szCs w:val="20"/>
              </w:rPr>
              <w:fldChar w:fldCharType="end"/>
            </w:r>
            <w:r w:rsidR="00427695">
              <w:rPr>
                <w:szCs w:val="20"/>
              </w:rPr>
              <w:t>,</w:t>
            </w:r>
            <w:r>
              <w:rPr>
                <w:szCs w:val="20"/>
              </w:rPr>
              <w:t xml:space="preserve"> and  </w:t>
            </w:r>
            <w:r w:rsidR="00F373F0">
              <w:rPr>
                <w:szCs w:val="20"/>
              </w:rPr>
              <w:t xml:space="preserve">provided to the Customer </w:t>
            </w:r>
            <w:r>
              <w:rPr>
                <w:szCs w:val="20"/>
              </w:rPr>
              <w:t xml:space="preserve">subject to the terms of </w:t>
            </w:r>
            <w:r w:rsidR="00F373F0">
              <w:rPr>
                <w:szCs w:val="20"/>
              </w:rPr>
              <w:t xml:space="preserve"> the Agreement; </w:t>
            </w:r>
          </w:p>
        </w:tc>
      </w:tr>
      <w:tr w:rsidR="00F373F0" w:rsidRPr="009D68EC" w14:paraId="5E873EE6" w14:textId="77777777" w:rsidTr="006204D5">
        <w:tc>
          <w:tcPr>
            <w:tcW w:w="2517" w:type="dxa"/>
          </w:tcPr>
          <w:p w14:paraId="7C672E0F" w14:textId="62B13E97" w:rsidR="00F373F0" w:rsidRDefault="00F373F0" w:rsidP="001C3C87">
            <w:pPr>
              <w:pStyle w:val="MBClauselevel2"/>
              <w:numPr>
                <w:ilvl w:val="0"/>
                <w:numId w:val="0"/>
              </w:numPr>
              <w:rPr>
                <w:b/>
                <w:szCs w:val="20"/>
              </w:rPr>
            </w:pPr>
            <w:r>
              <w:rPr>
                <w:b/>
                <w:szCs w:val="20"/>
              </w:rPr>
              <w:t xml:space="preserve">Broadband Protect Absolute </w:t>
            </w:r>
          </w:p>
        </w:tc>
        <w:tc>
          <w:tcPr>
            <w:tcW w:w="5421" w:type="dxa"/>
          </w:tcPr>
          <w:p w14:paraId="56D315EB" w14:textId="18DAC6BE" w:rsidR="007E13E8" w:rsidRDefault="007E13E8" w:rsidP="001C3C87">
            <w:pPr>
              <w:pStyle w:val="MBClauselevel2"/>
              <w:numPr>
                <w:ilvl w:val="0"/>
                <w:numId w:val="0"/>
              </w:numPr>
              <w:rPr>
                <w:szCs w:val="20"/>
              </w:rPr>
            </w:pPr>
            <w:r>
              <w:rPr>
                <w:szCs w:val="20"/>
              </w:rPr>
              <w:t>means, in addition to t</w:t>
            </w:r>
            <w:r w:rsidRPr="007E13E8">
              <w:rPr>
                <w:szCs w:val="20"/>
              </w:rPr>
              <w:t xml:space="preserve">he </w:t>
            </w:r>
            <w:r>
              <w:rPr>
                <w:szCs w:val="20"/>
              </w:rPr>
              <w:t>Services provided to the Customer under the B</w:t>
            </w:r>
            <w:r w:rsidRPr="007E13E8">
              <w:rPr>
                <w:szCs w:val="20"/>
              </w:rPr>
              <w:t>roadband Protect Plus service</w:t>
            </w:r>
            <w:r>
              <w:rPr>
                <w:szCs w:val="20"/>
              </w:rPr>
              <w:t>s, the following additional services of:</w:t>
            </w:r>
            <w:r w:rsidRPr="007E13E8">
              <w:rPr>
                <w:szCs w:val="20"/>
              </w:rPr>
              <w:t xml:space="preserve"> </w:t>
            </w:r>
          </w:p>
          <w:p w14:paraId="62A38CC1" w14:textId="77777777" w:rsidR="007E13E8" w:rsidRDefault="007E13E8" w:rsidP="007E13E8">
            <w:pPr>
              <w:pStyle w:val="MBClauselevel2"/>
              <w:numPr>
                <w:ilvl w:val="0"/>
                <w:numId w:val="53"/>
              </w:numPr>
              <w:rPr>
                <w:szCs w:val="20"/>
              </w:rPr>
            </w:pPr>
            <w:r w:rsidRPr="007E13E8">
              <w:rPr>
                <w:szCs w:val="20"/>
              </w:rPr>
              <w:t xml:space="preserve">user access </w:t>
            </w:r>
            <w:proofErr w:type="gramStart"/>
            <w:r w:rsidRPr="007E13E8">
              <w:rPr>
                <w:szCs w:val="20"/>
              </w:rPr>
              <w:t>control</w:t>
            </w:r>
            <w:r>
              <w:rPr>
                <w:szCs w:val="20"/>
              </w:rPr>
              <w:t>;</w:t>
            </w:r>
            <w:proofErr w:type="gramEnd"/>
          </w:p>
          <w:p w14:paraId="5B4B1B7E" w14:textId="77777777" w:rsidR="007E13E8" w:rsidRDefault="007E13E8" w:rsidP="007E13E8">
            <w:pPr>
              <w:pStyle w:val="MBClauselevel2"/>
              <w:numPr>
                <w:ilvl w:val="0"/>
                <w:numId w:val="53"/>
              </w:numPr>
              <w:rPr>
                <w:szCs w:val="20"/>
              </w:rPr>
            </w:pPr>
            <w:r w:rsidRPr="007E13E8">
              <w:rPr>
                <w:szCs w:val="20"/>
              </w:rPr>
              <w:t xml:space="preserve">devise monitoring and </w:t>
            </w:r>
            <w:proofErr w:type="gramStart"/>
            <w:r w:rsidRPr="007E13E8">
              <w:rPr>
                <w:szCs w:val="20"/>
              </w:rPr>
              <w:t>alerting</w:t>
            </w:r>
            <w:r>
              <w:rPr>
                <w:szCs w:val="20"/>
              </w:rPr>
              <w:t>;</w:t>
            </w:r>
            <w:proofErr w:type="gramEnd"/>
          </w:p>
          <w:p w14:paraId="15A33C10" w14:textId="1C0732B4" w:rsidR="00F373F0" w:rsidRDefault="007E13E8" w:rsidP="007E13E8">
            <w:pPr>
              <w:pStyle w:val="MBClauselevel2"/>
              <w:numPr>
                <w:ilvl w:val="0"/>
                <w:numId w:val="53"/>
              </w:numPr>
              <w:rPr>
                <w:szCs w:val="20"/>
              </w:rPr>
            </w:pPr>
            <w:r>
              <w:rPr>
                <w:szCs w:val="20"/>
              </w:rPr>
              <w:t>the provision of a m</w:t>
            </w:r>
            <w:r w:rsidRPr="007E13E8">
              <w:rPr>
                <w:szCs w:val="20"/>
              </w:rPr>
              <w:t xml:space="preserve">obile SIM card as an alternative broadband connection route in the event of a complete failure of the primary wired broadband </w:t>
            </w:r>
            <w:proofErr w:type="gramStart"/>
            <w:r w:rsidRPr="007E13E8">
              <w:rPr>
                <w:szCs w:val="20"/>
              </w:rPr>
              <w:t>circuit</w:t>
            </w:r>
            <w:r>
              <w:rPr>
                <w:szCs w:val="20"/>
              </w:rPr>
              <w:t>;</w:t>
            </w:r>
            <w:proofErr w:type="gramEnd"/>
          </w:p>
          <w:p w14:paraId="1D5EF26F" w14:textId="3537E0A9" w:rsidR="007E13E8" w:rsidRDefault="007E13E8" w:rsidP="002D225A">
            <w:pPr>
              <w:pStyle w:val="MBClauselevel2"/>
              <w:numPr>
                <w:ilvl w:val="0"/>
                <w:numId w:val="0"/>
              </w:numPr>
              <w:ind w:left="720" w:hanging="720"/>
              <w:rPr>
                <w:szCs w:val="20"/>
              </w:rPr>
            </w:pPr>
            <w:r>
              <w:rPr>
                <w:szCs w:val="20"/>
              </w:rPr>
              <w:t xml:space="preserve">as described in Clause 6 and </w:t>
            </w:r>
            <w:r w:rsidR="00427695">
              <w:rPr>
                <w:szCs w:val="20"/>
              </w:rPr>
              <w:fldChar w:fldCharType="begin"/>
            </w:r>
            <w:r w:rsidR="00427695">
              <w:rPr>
                <w:szCs w:val="20"/>
              </w:rPr>
              <w:instrText xml:space="preserve"> REF _Ref185754659 \r \h </w:instrText>
            </w:r>
            <w:r w:rsidR="00427695">
              <w:rPr>
                <w:szCs w:val="20"/>
              </w:rPr>
            </w:r>
            <w:r w:rsidR="00427695">
              <w:rPr>
                <w:szCs w:val="20"/>
              </w:rPr>
              <w:fldChar w:fldCharType="separate"/>
            </w:r>
            <w:r w:rsidR="004A06FA">
              <w:rPr>
                <w:szCs w:val="20"/>
              </w:rPr>
              <w:t>Schedule 3</w:t>
            </w:r>
            <w:r w:rsidR="00427695">
              <w:rPr>
                <w:szCs w:val="20"/>
              </w:rPr>
              <w:fldChar w:fldCharType="end"/>
            </w:r>
            <w:r w:rsidR="00427695">
              <w:rPr>
                <w:szCs w:val="20"/>
              </w:rPr>
              <w:t xml:space="preserve">, and </w:t>
            </w:r>
            <w:r>
              <w:rPr>
                <w:szCs w:val="20"/>
              </w:rPr>
              <w:t xml:space="preserve">provided to the Customer </w:t>
            </w:r>
            <w:r w:rsidR="00427695">
              <w:rPr>
                <w:szCs w:val="20"/>
              </w:rPr>
              <w:t xml:space="preserve">subject to the terms </w:t>
            </w:r>
            <w:proofErr w:type="gramStart"/>
            <w:r w:rsidR="00427695">
              <w:rPr>
                <w:szCs w:val="20"/>
              </w:rPr>
              <w:t xml:space="preserve">of </w:t>
            </w:r>
            <w:r>
              <w:rPr>
                <w:szCs w:val="20"/>
              </w:rPr>
              <w:t xml:space="preserve"> the</w:t>
            </w:r>
            <w:proofErr w:type="gramEnd"/>
            <w:r>
              <w:rPr>
                <w:szCs w:val="20"/>
              </w:rPr>
              <w:t xml:space="preserve"> Agreement;</w:t>
            </w:r>
          </w:p>
        </w:tc>
      </w:tr>
      <w:tr w:rsidR="00550504" w:rsidRPr="009D68EC" w14:paraId="394D5346" w14:textId="617F97E4" w:rsidTr="006204D5">
        <w:tc>
          <w:tcPr>
            <w:tcW w:w="2517" w:type="dxa"/>
          </w:tcPr>
          <w:p w14:paraId="0D9F346A" w14:textId="3E0016B4" w:rsidR="00550504" w:rsidRDefault="00550504" w:rsidP="00550504">
            <w:pPr>
              <w:pStyle w:val="MBClauselevel2"/>
              <w:numPr>
                <w:ilvl w:val="0"/>
                <w:numId w:val="0"/>
              </w:numPr>
              <w:jc w:val="left"/>
              <w:rPr>
                <w:b/>
                <w:szCs w:val="20"/>
              </w:rPr>
            </w:pPr>
            <w:r w:rsidRPr="001B4915">
              <w:rPr>
                <w:b/>
                <w:szCs w:val="20"/>
              </w:rPr>
              <w:lastRenderedPageBreak/>
              <w:t xml:space="preserve">Broadband Protect </w:t>
            </w:r>
            <w:r w:rsidR="00866573">
              <w:rPr>
                <w:b/>
                <w:szCs w:val="20"/>
              </w:rPr>
              <w:t xml:space="preserve">Absolute </w:t>
            </w:r>
            <w:r w:rsidRPr="001B4915">
              <w:rPr>
                <w:b/>
                <w:szCs w:val="20"/>
              </w:rPr>
              <w:t>Service</w:t>
            </w:r>
            <w:r w:rsidR="00131B76">
              <w:rPr>
                <w:b/>
                <w:szCs w:val="20"/>
              </w:rPr>
              <w:t xml:space="preserve"> </w:t>
            </w:r>
            <w:r>
              <w:rPr>
                <w:b/>
                <w:szCs w:val="20"/>
              </w:rPr>
              <w:t>Commencement Date</w:t>
            </w:r>
          </w:p>
        </w:tc>
        <w:tc>
          <w:tcPr>
            <w:tcW w:w="5421" w:type="dxa"/>
          </w:tcPr>
          <w:p w14:paraId="2FAA74BD" w14:textId="3CD2D03F" w:rsidR="00550504" w:rsidRPr="00550504" w:rsidRDefault="00F119AA" w:rsidP="00550504">
            <w:pPr>
              <w:pStyle w:val="MBClauselevel2"/>
              <w:numPr>
                <w:ilvl w:val="0"/>
                <w:numId w:val="0"/>
              </w:numPr>
              <w:rPr>
                <w:bCs w:val="0"/>
                <w:szCs w:val="20"/>
              </w:rPr>
            </w:pPr>
            <w:r>
              <w:rPr>
                <w:szCs w:val="20"/>
              </w:rPr>
              <w:t xml:space="preserve">the date the Company starts providing the </w:t>
            </w:r>
            <w:r w:rsidRPr="00F119AA">
              <w:rPr>
                <w:bCs w:val="0"/>
                <w:szCs w:val="20"/>
              </w:rPr>
              <w:t xml:space="preserve">Broadband Protect </w:t>
            </w:r>
            <w:r w:rsidR="00866573">
              <w:rPr>
                <w:bCs w:val="0"/>
                <w:szCs w:val="20"/>
              </w:rPr>
              <w:t xml:space="preserve">Absolute </w:t>
            </w:r>
            <w:r w:rsidRPr="00F119AA">
              <w:rPr>
                <w:bCs w:val="0"/>
                <w:szCs w:val="20"/>
              </w:rPr>
              <w:t>Service</w:t>
            </w:r>
            <w:r w:rsidRPr="00570190">
              <w:rPr>
                <w:rFonts w:eastAsia="Gill Sans MT"/>
                <w:szCs w:val="20"/>
              </w:rPr>
              <w:t xml:space="preserve"> </w:t>
            </w:r>
            <w:r>
              <w:rPr>
                <w:rFonts w:eastAsia="Gill Sans MT"/>
                <w:szCs w:val="20"/>
              </w:rPr>
              <w:t>to the Customer.</w:t>
            </w:r>
          </w:p>
        </w:tc>
      </w:tr>
      <w:tr w:rsidR="002453B5" w:rsidRPr="009D68EC" w14:paraId="310AFFE3" w14:textId="4C997F26" w:rsidTr="007A32BD">
        <w:tc>
          <w:tcPr>
            <w:tcW w:w="2517" w:type="dxa"/>
          </w:tcPr>
          <w:p w14:paraId="42A81AB3" w14:textId="304ACB23" w:rsidR="002453B5" w:rsidRPr="001B4915" w:rsidRDefault="002453B5" w:rsidP="00550504">
            <w:pPr>
              <w:pStyle w:val="MBClauselevel2"/>
              <w:numPr>
                <w:ilvl w:val="0"/>
                <w:numId w:val="0"/>
              </w:numPr>
              <w:jc w:val="left"/>
              <w:rPr>
                <w:b/>
                <w:szCs w:val="20"/>
              </w:rPr>
            </w:pPr>
            <w:r w:rsidRPr="002453B5">
              <w:rPr>
                <w:b/>
                <w:szCs w:val="20"/>
              </w:rPr>
              <w:t>Broadband Protect Absolute Minimum Term</w:t>
            </w:r>
          </w:p>
        </w:tc>
        <w:tc>
          <w:tcPr>
            <w:tcW w:w="5421" w:type="dxa"/>
          </w:tcPr>
          <w:p w14:paraId="51C0A3CB" w14:textId="3996F458" w:rsidR="002453B5" w:rsidRDefault="00C12B80" w:rsidP="00550504">
            <w:pPr>
              <w:pStyle w:val="MBClauselevel2"/>
              <w:numPr>
                <w:ilvl w:val="0"/>
                <w:numId w:val="0"/>
              </w:numPr>
              <w:rPr>
                <w:szCs w:val="20"/>
              </w:rPr>
            </w:pPr>
            <w:r>
              <w:rPr>
                <w:szCs w:val="20"/>
              </w:rPr>
              <w:t xml:space="preserve">the </w:t>
            </w:r>
            <w:r w:rsidRPr="00C12B80">
              <w:rPr>
                <w:szCs w:val="20"/>
              </w:rPr>
              <w:t xml:space="preserve">fixed period of twelve (12) months </w:t>
            </w:r>
            <w:r w:rsidR="008B2791">
              <w:rPr>
                <w:szCs w:val="20"/>
              </w:rPr>
              <w:t xml:space="preserve">starting </w:t>
            </w:r>
            <w:r>
              <w:rPr>
                <w:szCs w:val="20"/>
              </w:rPr>
              <w:t xml:space="preserve">from the </w:t>
            </w:r>
            <w:r w:rsidRPr="00E90A6B">
              <w:rPr>
                <w:bCs w:val="0"/>
                <w:szCs w:val="20"/>
              </w:rPr>
              <w:t xml:space="preserve">Broadband Protect Absolute Service Commencement </w:t>
            </w:r>
            <w:proofErr w:type="gramStart"/>
            <w:r w:rsidRPr="00E90A6B">
              <w:rPr>
                <w:bCs w:val="0"/>
                <w:szCs w:val="20"/>
              </w:rPr>
              <w:t>Date</w:t>
            </w:r>
            <w:r w:rsidR="008B2791">
              <w:rPr>
                <w:bCs w:val="0"/>
                <w:szCs w:val="20"/>
              </w:rPr>
              <w:t>;</w:t>
            </w:r>
            <w:proofErr w:type="gramEnd"/>
            <w:r w:rsidDel="00C12B80">
              <w:rPr>
                <w:szCs w:val="20"/>
              </w:rPr>
              <w:t xml:space="preserve"> </w:t>
            </w:r>
          </w:p>
          <w:p w14:paraId="46150FC6" w14:textId="18C6A83E" w:rsidR="00C12B80" w:rsidRDefault="00C12B80" w:rsidP="00550504">
            <w:pPr>
              <w:pStyle w:val="MBClauselevel2"/>
              <w:numPr>
                <w:ilvl w:val="0"/>
                <w:numId w:val="0"/>
              </w:numPr>
              <w:rPr>
                <w:szCs w:val="20"/>
              </w:rPr>
            </w:pPr>
          </w:p>
        </w:tc>
      </w:tr>
      <w:tr w:rsidR="002453B5" w:rsidRPr="009D68EC" w14:paraId="7B64FA31" w14:textId="77777777" w:rsidTr="007A32BD">
        <w:tc>
          <w:tcPr>
            <w:tcW w:w="2517" w:type="dxa"/>
          </w:tcPr>
          <w:p w14:paraId="221754B2" w14:textId="03F267DC" w:rsidR="002453B5" w:rsidRPr="002453B5" w:rsidRDefault="002453B5" w:rsidP="00550504">
            <w:pPr>
              <w:pStyle w:val="MBClauselevel2"/>
              <w:numPr>
                <w:ilvl w:val="0"/>
                <w:numId w:val="0"/>
              </w:numPr>
              <w:jc w:val="left"/>
              <w:rPr>
                <w:b/>
                <w:szCs w:val="20"/>
              </w:rPr>
            </w:pPr>
            <w:r w:rsidRPr="002453B5">
              <w:rPr>
                <w:b/>
                <w:szCs w:val="20"/>
              </w:rPr>
              <w:t xml:space="preserve">Broadband Protect Absolute </w:t>
            </w:r>
            <w:r w:rsidR="0046778C">
              <w:rPr>
                <w:b/>
                <w:szCs w:val="20"/>
              </w:rPr>
              <w:t>Balance of Contract</w:t>
            </w:r>
          </w:p>
        </w:tc>
        <w:tc>
          <w:tcPr>
            <w:tcW w:w="5421" w:type="dxa"/>
          </w:tcPr>
          <w:p w14:paraId="7418EDBA" w14:textId="4AC75524" w:rsidR="002453B5" w:rsidRDefault="002453B5" w:rsidP="00550504">
            <w:pPr>
              <w:pStyle w:val="MBClauselevel2"/>
              <w:numPr>
                <w:ilvl w:val="0"/>
                <w:numId w:val="0"/>
              </w:numPr>
              <w:rPr>
                <w:szCs w:val="20"/>
              </w:rPr>
            </w:pPr>
            <w:r>
              <w:rPr>
                <w:szCs w:val="20"/>
              </w:rPr>
              <w:t xml:space="preserve">has the meaning given to it under clause </w:t>
            </w:r>
            <w:r w:rsidR="00EA1DC0">
              <w:rPr>
                <w:szCs w:val="20"/>
              </w:rPr>
              <w:fldChar w:fldCharType="begin"/>
            </w:r>
            <w:r w:rsidR="00EA1DC0">
              <w:rPr>
                <w:szCs w:val="20"/>
              </w:rPr>
              <w:instrText xml:space="preserve"> REF _Ref185697616 \r \h </w:instrText>
            </w:r>
            <w:r w:rsidR="00EA1DC0">
              <w:rPr>
                <w:szCs w:val="20"/>
              </w:rPr>
            </w:r>
            <w:r w:rsidR="00EA1DC0">
              <w:rPr>
                <w:szCs w:val="20"/>
              </w:rPr>
              <w:fldChar w:fldCharType="separate"/>
            </w:r>
            <w:r w:rsidR="004A06FA">
              <w:rPr>
                <w:szCs w:val="20"/>
              </w:rPr>
              <w:t>6.8.1</w:t>
            </w:r>
            <w:r w:rsidR="00EA1DC0">
              <w:rPr>
                <w:szCs w:val="20"/>
              </w:rPr>
              <w:fldChar w:fldCharType="end"/>
            </w:r>
          </w:p>
        </w:tc>
      </w:tr>
      <w:tr w:rsidR="00237DB4" w:rsidRPr="009D68EC" w14:paraId="38FD22AD" w14:textId="77777777" w:rsidTr="006204D5">
        <w:tc>
          <w:tcPr>
            <w:tcW w:w="2517" w:type="dxa"/>
          </w:tcPr>
          <w:p w14:paraId="71FD8741" w14:textId="7BF9CF3B" w:rsidR="00237DB4" w:rsidRPr="009D68EC" w:rsidRDefault="00237DB4" w:rsidP="001C3C87">
            <w:pPr>
              <w:pStyle w:val="MBClauselevel2"/>
              <w:numPr>
                <w:ilvl w:val="0"/>
                <w:numId w:val="0"/>
              </w:numPr>
              <w:rPr>
                <w:szCs w:val="20"/>
              </w:rPr>
            </w:pPr>
            <w:r w:rsidRPr="009D68EC">
              <w:rPr>
                <w:b/>
                <w:bCs w:val="0"/>
                <w:szCs w:val="20"/>
              </w:rPr>
              <w:t>BT</w:t>
            </w:r>
          </w:p>
        </w:tc>
        <w:tc>
          <w:tcPr>
            <w:tcW w:w="5421" w:type="dxa"/>
          </w:tcPr>
          <w:p w14:paraId="263ACDFD" w14:textId="77777777" w:rsidR="00237DB4" w:rsidRPr="009D68EC" w:rsidRDefault="00237DB4" w:rsidP="001C3C87">
            <w:pPr>
              <w:pStyle w:val="MBClauselevel2"/>
              <w:numPr>
                <w:ilvl w:val="0"/>
                <w:numId w:val="0"/>
              </w:numPr>
              <w:rPr>
                <w:szCs w:val="20"/>
              </w:rPr>
            </w:pPr>
            <w:r w:rsidRPr="009D68EC">
              <w:rPr>
                <w:szCs w:val="20"/>
              </w:rPr>
              <w:t>British Telecommunications plc and its associated companies;</w:t>
            </w:r>
          </w:p>
        </w:tc>
      </w:tr>
      <w:tr w:rsidR="00122747" w:rsidRPr="00122747" w14:paraId="1360D792" w14:textId="77777777" w:rsidTr="006204D5">
        <w:tc>
          <w:tcPr>
            <w:tcW w:w="2517" w:type="dxa"/>
          </w:tcPr>
          <w:p w14:paraId="0A4DD993" w14:textId="5B6F9762" w:rsidR="00122747" w:rsidRPr="00122747" w:rsidRDefault="00122747" w:rsidP="001C3C87">
            <w:pPr>
              <w:pStyle w:val="MBClauselevel2"/>
              <w:numPr>
                <w:ilvl w:val="0"/>
                <w:numId w:val="0"/>
              </w:numPr>
              <w:rPr>
                <w:b/>
                <w:szCs w:val="20"/>
              </w:rPr>
            </w:pPr>
            <w:r>
              <w:rPr>
                <w:b/>
                <w:szCs w:val="20"/>
              </w:rPr>
              <w:t>Company Equipment</w:t>
            </w:r>
          </w:p>
        </w:tc>
        <w:tc>
          <w:tcPr>
            <w:tcW w:w="5421" w:type="dxa"/>
          </w:tcPr>
          <w:p w14:paraId="4D269003" w14:textId="04755058" w:rsidR="00122747" w:rsidRPr="009D68EC" w:rsidRDefault="00122747" w:rsidP="00C015A5">
            <w:pPr>
              <w:jc w:val="both"/>
              <w:rPr>
                <w:rFonts w:ascii="Arial" w:hAnsi="Arial" w:cs="Arial"/>
                <w:sz w:val="20"/>
                <w:szCs w:val="20"/>
              </w:rPr>
            </w:pPr>
            <w:r w:rsidRPr="009D68EC">
              <w:rPr>
                <w:rFonts w:ascii="Arial" w:hAnsi="Arial" w:cs="Arial"/>
                <w:sz w:val="20"/>
                <w:szCs w:val="20"/>
              </w:rPr>
              <w:t xml:space="preserve">any equipment owned by </w:t>
            </w:r>
            <w:r>
              <w:rPr>
                <w:rFonts w:ascii="Arial" w:hAnsi="Arial" w:cs="Arial"/>
                <w:sz w:val="20"/>
                <w:szCs w:val="20"/>
              </w:rPr>
              <w:t>the Company</w:t>
            </w:r>
            <w:r w:rsidRPr="009D68EC">
              <w:rPr>
                <w:rFonts w:ascii="Arial" w:hAnsi="Arial" w:cs="Arial"/>
                <w:sz w:val="20"/>
                <w:szCs w:val="20"/>
              </w:rPr>
              <w:t xml:space="preserve"> or its licensors that </w:t>
            </w:r>
            <w:r w:rsidR="00821FF7">
              <w:rPr>
                <w:rFonts w:ascii="Arial" w:hAnsi="Arial" w:cs="Arial"/>
                <w:sz w:val="20"/>
                <w:szCs w:val="20"/>
              </w:rPr>
              <w:t>the Company</w:t>
            </w:r>
            <w:r>
              <w:rPr>
                <w:rFonts w:ascii="Arial" w:hAnsi="Arial" w:cs="Arial"/>
                <w:sz w:val="20"/>
                <w:szCs w:val="20"/>
              </w:rPr>
              <w:t xml:space="preserve"> use</w:t>
            </w:r>
            <w:r w:rsidR="00821FF7">
              <w:rPr>
                <w:rFonts w:ascii="Arial" w:hAnsi="Arial" w:cs="Arial"/>
                <w:sz w:val="20"/>
                <w:szCs w:val="20"/>
              </w:rPr>
              <w:t>s</w:t>
            </w:r>
            <w:r w:rsidRPr="009D68EC">
              <w:rPr>
                <w:rFonts w:ascii="Arial" w:hAnsi="Arial" w:cs="Arial"/>
                <w:sz w:val="20"/>
                <w:szCs w:val="20"/>
              </w:rPr>
              <w:t xml:space="preserve"> to provide the </w:t>
            </w:r>
            <w:proofErr w:type="gramStart"/>
            <w:r w:rsidRPr="009D68EC">
              <w:rPr>
                <w:rFonts w:ascii="Arial" w:hAnsi="Arial" w:cs="Arial"/>
                <w:sz w:val="20"/>
                <w:szCs w:val="20"/>
              </w:rPr>
              <w:t>Services;</w:t>
            </w:r>
            <w:proofErr w:type="gramEnd"/>
          </w:p>
          <w:p w14:paraId="67A08024" w14:textId="77777777" w:rsidR="00122747" w:rsidRPr="00122747" w:rsidRDefault="00122747" w:rsidP="00122747">
            <w:pPr>
              <w:rPr>
                <w:rFonts w:ascii="Arial" w:hAnsi="Arial" w:cs="Arial"/>
                <w:sz w:val="20"/>
                <w:szCs w:val="20"/>
              </w:rPr>
            </w:pPr>
          </w:p>
        </w:tc>
      </w:tr>
      <w:tr w:rsidR="008770DD" w14:paraId="6A2B815A" w14:textId="77777777" w:rsidTr="006204D5">
        <w:tc>
          <w:tcPr>
            <w:tcW w:w="2517" w:type="dxa"/>
          </w:tcPr>
          <w:p w14:paraId="5AF988B0" w14:textId="17A4EBE2" w:rsidR="008770DD" w:rsidRPr="009D68EC" w:rsidRDefault="008770DD" w:rsidP="001C3C87">
            <w:pPr>
              <w:pStyle w:val="MBClauselevel2"/>
              <w:numPr>
                <w:ilvl w:val="0"/>
                <w:numId w:val="0"/>
              </w:numPr>
              <w:rPr>
                <w:b/>
                <w:szCs w:val="20"/>
              </w:rPr>
            </w:pPr>
            <w:r>
              <w:rPr>
                <w:b/>
                <w:szCs w:val="20"/>
              </w:rPr>
              <w:t>Connection</w:t>
            </w:r>
          </w:p>
        </w:tc>
        <w:tc>
          <w:tcPr>
            <w:tcW w:w="5421" w:type="dxa"/>
          </w:tcPr>
          <w:p w14:paraId="31FDA18E" w14:textId="7C9CEFAA" w:rsidR="008770DD" w:rsidRPr="009603BD" w:rsidRDefault="00304317" w:rsidP="00341A87">
            <w:pPr>
              <w:pStyle w:val="MBClauselevel2"/>
              <w:numPr>
                <w:ilvl w:val="0"/>
                <w:numId w:val="0"/>
              </w:numPr>
              <w:rPr>
                <w:szCs w:val="20"/>
              </w:rPr>
            </w:pPr>
            <w:r>
              <w:rPr>
                <w:szCs w:val="20"/>
              </w:rPr>
              <w:t xml:space="preserve">the </w:t>
            </w:r>
            <w:r w:rsidR="002D19FB">
              <w:rPr>
                <w:szCs w:val="20"/>
              </w:rPr>
              <w:t xml:space="preserve">connection to the </w:t>
            </w:r>
            <w:r w:rsidR="00027600">
              <w:rPr>
                <w:szCs w:val="20"/>
              </w:rPr>
              <w:t xml:space="preserve">System </w:t>
            </w:r>
            <w:r>
              <w:rPr>
                <w:szCs w:val="20"/>
              </w:rPr>
              <w:t xml:space="preserve">(however achieved) </w:t>
            </w:r>
            <w:r w:rsidR="00027600">
              <w:rPr>
                <w:szCs w:val="20"/>
              </w:rPr>
              <w:t xml:space="preserve">as required to provide the </w:t>
            </w:r>
            <w:r w:rsidR="002D19FB" w:rsidRPr="007340AF">
              <w:rPr>
                <w:szCs w:val="20"/>
              </w:rPr>
              <w:t>Services</w:t>
            </w:r>
            <w:r w:rsidR="00027600">
              <w:rPr>
                <w:szCs w:val="20"/>
              </w:rPr>
              <w:t xml:space="preserve"> (</w:t>
            </w:r>
            <w:r w:rsidR="00D84226">
              <w:rPr>
                <w:szCs w:val="20"/>
              </w:rPr>
              <w:t>and “Connect” shall be construed accordingly</w:t>
            </w:r>
            <w:r w:rsidR="00027600">
              <w:rPr>
                <w:szCs w:val="20"/>
              </w:rPr>
              <w:t>)</w:t>
            </w:r>
            <w:r w:rsidR="00D84226">
              <w:rPr>
                <w:szCs w:val="20"/>
              </w:rPr>
              <w:t xml:space="preserve">. </w:t>
            </w:r>
          </w:p>
        </w:tc>
      </w:tr>
      <w:tr w:rsidR="00E05487" w:rsidRPr="00C24D3D" w14:paraId="7A0BF615" w14:textId="77777777" w:rsidTr="000D67B2">
        <w:tc>
          <w:tcPr>
            <w:tcW w:w="2517" w:type="dxa"/>
          </w:tcPr>
          <w:p w14:paraId="142A44F0" w14:textId="69E3CD19" w:rsidR="00E05487" w:rsidRDefault="00E05487" w:rsidP="001C3C87">
            <w:pPr>
              <w:pStyle w:val="MBClauselevel2"/>
              <w:numPr>
                <w:ilvl w:val="0"/>
                <w:numId w:val="0"/>
              </w:numPr>
              <w:rPr>
                <w:b/>
                <w:szCs w:val="20"/>
              </w:rPr>
            </w:pPr>
            <w:r>
              <w:rPr>
                <w:b/>
                <w:szCs w:val="20"/>
              </w:rPr>
              <w:t>Data Network Service</w:t>
            </w:r>
            <w:r w:rsidR="0026145A">
              <w:rPr>
                <w:b/>
                <w:szCs w:val="20"/>
              </w:rPr>
              <w:t>s</w:t>
            </w:r>
          </w:p>
        </w:tc>
        <w:tc>
          <w:tcPr>
            <w:tcW w:w="5421" w:type="dxa"/>
          </w:tcPr>
          <w:p w14:paraId="34A35BF8" w14:textId="0B660487" w:rsidR="00E05487" w:rsidRPr="000D67B2" w:rsidRDefault="00993E56" w:rsidP="00612BD6">
            <w:pPr>
              <w:pStyle w:val="MBClauselevel2"/>
              <w:numPr>
                <w:ilvl w:val="0"/>
                <w:numId w:val="0"/>
              </w:numPr>
              <w:rPr>
                <w:szCs w:val="20"/>
                <w:highlight w:val="yellow"/>
              </w:rPr>
            </w:pPr>
            <w:r w:rsidRPr="00993E56">
              <w:rPr>
                <w:szCs w:val="20"/>
              </w:rPr>
              <w:t>means the data network services provided by the Company to the Customer under this Service Schedule, as specified in the applicable Order Form.</w:t>
            </w:r>
          </w:p>
        </w:tc>
      </w:tr>
      <w:tr w:rsidR="00D06FB9" w:rsidRPr="00C24D3D" w14:paraId="6E5E5A23" w14:textId="77777777" w:rsidTr="000D67B2">
        <w:tc>
          <w:tcPr>
            <w:tcW w:w="2517" w:type="dxa"/>
          </w:tcPr>
          <w:p w14:paraId="12A8D928" w14:textId="267426BC" w:rsidR="00D06FB9" w:rsidRDefault="00D06FB9" w:rsidP="001C3C87">
            <w:pPr>
              <w:pStyle w:val="MBClauselevel2"/>
              <w:numPr>
                <w:ilvl w:val="0"/>
                <w:numId w:val="0"/>
              </w:numPr>
              <w:rPr>
                <w:b/>
                <w:szCs w:val="20"/>
              </w:rPr>
            </w:pPr>
            <w:r>
              <w:rPr>
                <w:b/>
                <w:szCs w:val="20"/>
              </w:rPr>
              <w:t xml:space="preserve">Distributed Denial of Service or </w:t>
            </w:r>
            <w:proofErr w:type="spellStart"/>
            <w:r>
              <w:rPr>
                <w:b/>
                <w:szCs w:val="20"/>
              </w:rPr>
              <w:t>DDos</w:t>
            </w:r>
            <w:proofErr w:type="spellEnd"/>
          </w:p>
        </w:tc>
        <w:tc>
          <w:tcPr>
            <w:tcW w:w="5421" w:type="dxa"/>
          </w:tcPr>
          <w:p w14:paraId="729F8FD9" w14:textId="743E29E6" w:rsidR="00D06FB9" w:rsidRPr="00D06FB9" w:rsidDel="0026145A" w:rsidRDefault="00D06FB9" w:rsidP="00612BD6">
            <w:pPr>
              <w:pStyle w:val="MBClauselevel2"/>
              <w:numPr>
                <w:ilvl w:val="0"/>
                <w:numId w:val="0"/>
              </w:numPr>
              <w:rPr>
                <w:szCs w:val="20"/>
              </w:rPr>
            </w:pPr>
            <w:r>
              <w:rPr>
                <w:szCs w:val="20"/>
              </w:rPr>
              <w:t xml:space="preserve">the Service Assured Product described in clause </w:t>
            </w:r>
            <w:r w:rsidR="000A07FF">
              <w:rPr>
                <w:szCs w:val="20"/>
              </w:rPr>
              <w:fldChar w:fldCharType="begin"/>
            </w:r>
            <w:r w:rsidR="000A07FF">
              <w:rPr>
                <w:szCs w:val="20"/>
              </w:rPr>
              <w:instrText xml:space="preserve"> REF _Ref185752884 \r \h </w:instrText>
            </w:r>
            <w:r w:rsidR="000A07FF">
              <w:rPr>
                <w:szCs w:val="20"/>
              </w:rPr>
            </w:r>
            <w:r w:rsidR="000A07FF">
              <w:rPr>
                <w:szCs w:val="20"/>
              </w:rPr>
              <w:fldChar w:fldCharType="separate"/>
            </w:r>
            <w:r w:rsidR="004A06FA">
              <w:rPr>
                <w:szCs w:val="20"/>
              </w:rPr>
              <w:t>10</w:t>
            </w:r>
            <w:r w:rsidR="000A07FF">
              <w:rPr>
                <w:szCs w:val="20"/>
              </w:rPr>
              <w:fldChar w:fldCharType="end"/>
            </w:r>
            <w:r>
              <w:rPr>
                <w:szCs w:val="20"/>
              </w:rPr>
              <w:t xml:space="preserve"> and provided to the Customer pursuant to the terms of the Agreement; </w:t>
            </w:r>
          </w:p>
        </w:tc>
      </w:tr>
      <w:tr w:rsidR="008C40A3" w:rsidRPr="00C24D3D" w14:paraId="64C58BC6" w14:textId="77777777" w:rsidTr="000D67B2">
        <w:tc>
          <w:tcPr>
            <w:tcW w:w="2517" w:type="dxa"/>
          </w:tcPr>
          <w:p w14:paraId="4BCDF8F2" w14:textId="00AF52E9" w:rsidR="008C40A3" w:rsidRDefault="00300131" w:rsidP="001C3C87">
            <w:pPr>
              <w:pStyle w:val="MBClauselevel2"/>
              <w:numPr>
                <w:ilvl w:val="0"/>
                <w:numId w:val="0"/>
              </w:numPr>
              <w:rPr>
                <w:b/>
                <w:szCs w:val="20"/>
              </w:rPr>
            </w:pPr>
            <w:r w:rsidRPr="00300131">
              <w:rPr>
                <w:b/>
                <w:szCs w:val="20"/>
              </w:rPr>
              <w:t>Enhanced Network Service</w:t>
            </w:r>
          </w:p>
        </w:tc>
        <w:tc>
          <w:tcPr>
            <w:tcW w:w="5421" w:type="dxa"/>
          </w:tcPr>
          <w:p w14:paraId="37D440C5" w14:textId="450328CC" w:rsidR="008C40A3" w:rsidRDefault="00300131" w:rsidP="00612BD6">
            <w:pPr>
              <w:pStyle w:val="MBClauselevel2"/>
              <w:numPr>
                <w:ilvl w:val="0"/>
                <w:numId w:val="0"/>
              </w:numPr>
              <w:rPr>
                <w:szCs w:val="20"/>
              </w:rPr>
            </w:pPr>
            <w:r w:rsidRPr="00300131">
              <w:rPr>
                <w:szCs w:val="20"/>
              </w:rPr>
              <w:t xml:space="preserve">the Service Assured Product described in Clause </w:t>
            </w:r>
            <w:r>
              <w:rPr>
                <w:szCs w:val="20"/>
              </w:rPr>
              <w:fldChar w:fldCharType="begin"/>
            </w:r>
            <w:r>
              <w:rPr>
                <w:szCs w:val="20"/>
              </w:rPr>
              <w:instrText xml:space="preserve"> REF _Ref214977485 \r \h </w:instrText>
            </w:r>
            <w:r>
              <w:rPr>
                <w:szCs w:val="20"/>
              </w:rPr>
            </w:r>
            <w:r>
              <w:rPr>
                <w:szCs w:val="20"/>
              </w:rPr>
              <w:fldChar w:fldCharType="separate"/>
            </w:r>
            <w:r w:rsidR="004A06FA">
              <w:rPr>
                <w:szCs w:val="20"/>
              </w:rPr>
              <w:t>7</w:t>
            </w:r>
            <w:r>
              <w:rPr>
                <w:szCs w:val="20"/>
              </w:rPr>
              <w:fldChar w:fldCharType="end"/>
            </w:r>
            <w:r w:rsidRPr="00300131">
              <w:rPr>
                <w:szCs w:val="20"/>
              </w:rPr>
              <w:t xml:space="preserve"> and provided to the Customer pursuant to the terms of the Agreement;</w:t>
            </w:r>
          </w:p>
        </w:tc>
      </w:tr>
      <w:tr w:rsidR="00C1383A" w:rsidRPr="009D68EC" w14:paraId="30F3C0F4" w14:textId="77777777" w:rsidTr="006204D5">
        <w:tc>
          <w:tcPr>
            <w:tcW w:w="2517" w:type="dxa"/>
          </w:tcPr>
          <w:p w14:paraId="0675011E" w14:textId="123E17AD" w:rsidR="00C1383A" w:rsidRPr="00C1383A" w:rsidRDefault="00C1383A" w:rsidP="000C0D8E">
            <w:pPr>
              <w:pStyle w:val="Default"/>
              <w:jc w:val="both"/>
              <w:rPr>
                <w:b/>
                <w:sz w:val="20"/>
                <w:szCs w:val="20"/>
              </w:rPr>
            </w:pPr>
            <w:r w:rsidRPr="00C1383A">
              <w:rPr>
                <w:b/>
                <w:sz w:val="20"/>
                <w:szCs w:val="20"/>
              </w:rPr>
              <w:t>Excess Construction Charges</w:t>
            </w:r>
          </w:p>
        </w:tc>
        <w:tc>
          <w:tcPr>
            <w:tcW w:w="5421" w:type="dxa"/>
          </w:tcPr>
          <w:p w14:paraId="51B89332" w14:textId="46682A61" w:rsidR="00C1383A" w:rsidRPr="00240A8C" w:rsidRDefault="00993E56" w:rsidP="00C1383A">
            <w:pPr>
              <w:pStyle w:val="MBClauselevel2"/>
              <w:numPr>
                <w:ilvl w:val="0"/>
                <w:numId w:val="0"/>
              </w:numPr>
              <w:rPr>
                <w:szCs w:val="20"/>
              </w:rPr>
            </w:pPr>
            <w:r w:rsidRPr="00993E56">
              <w:rPr>
                <w:szCs w:val="20"/>
              </w:rPr>
              <w:t>means any Charges that the Company may apply for resources (including Equipment) required to deliver a Service, or any aspect of a Service, to a Site where such resources exceed the level normally required to provide the applicable Service to that Site.</w:t>
            </w:r>
          </w:p>
        </w:tc>
      </w:tr>
      <w:tr w:rsidR="00237DB4" w:rsidRPr="002561C0" w14:paraId="0E6A3157" w14:textId="77777777" w:rsidTr="006204D5">
        <w:tc>
          <w:tcPr>
            <w:tcW w:w="2517" w:type="dxa"/>
          </w:tcPr>
          <w:p w14:paraId="5319DF16" w14:textId="71B82511" w:rsidR="00237DB4" w:rsidRPr="002561C0" w:rsidRDefault="00237DB4" w:rsidP="001C3C87">
            <w:pPr>
              <w:pStyle w:val="Default"/>
              <w:jc w:val="both"/>
              <w:rPr>
                <w:sz w:val="20"/>
                <w:szCs w:val="20"/>
              </w:rPr>
            </w:pPr>
            <w:r w:rsidRPr="002561C0">
              <w:rPr>
                <w:b/>
                <w:sz w:val="20"/>
                <w:szCs w:val="20"/>
              </w:rPr>
              <w:t>Exchange Line</w:t>
            </w:r>
          </w:p>
        </w:tc>
        <w:tc>
          <w:tcPr>
            <w:tcW w:w="5421" w:type="dxa"/>
          </w:tcPr>
          <w:p w14:paraId="229021B7" w14:textId="0984C550" w:rsidR="00237DB4" w:rsidRPr="002561C0" w:rsidRDefault="00237DB4" w:rsidP="001C3C87">
            <w:pPr>
              <w:pStyle w:val="MBClauselevel2"/>
              <w:numPr>
                <w:ilvl w:val="0"/>
                <w:numId w:val="0"/>
              </w:numPr>
              <w:rPr>
                <w:szCs w:val="20"/>
              </w:rPr>
            </w:pPr>
            <w:r w:rsidRPr="002561C0">
              <w:rPr>
                <w:szCs w:val="20"/>
              </w:rPr>
              <w:t xml:space="preserve">any apparatus forming part of the System used by </w:t>
            </w:r>
            <w:r w:rsidR="00122747">
              <w:rPr>
                <w:szCs w:val="20"/>
              </w:rPr>
              <w:t>the Company</w:t>
            </w:r>
            <w:r w:rsidRPr="002561C0">
              <w:rPr>
                <w:szCs w:val="20"/>
              </w:rPr>
              <w:t xml:space="preserve"> to connect the Site to a telephone exchange to provide the Services;</w:t>
            </w:r>
          </w:p>
        </w:tc>
      </w:tr>
      <w:tr w:rsidR="00612BD6" w:rsidRPr="002561C0" w14:paraId="0E9234F6" w14:textId="77777777" w:rsidTr="000D67B2">
        <w:tc>
          <w:tcPr>
            <w:tcW w:w="2517" w:type="dxa"/>
          </w:tcPr>
          <w:p w14:paraId="1D2A5D4A" w14:textId="147BAFE9" w:rsidR="00612BD6" w:rsidRPr="002561C0" w:rsidRDefault="00612BD6" w:rsidP="001C3C87">
            <w:pPr>
              <w:pStyle w:val="Default"/>
              <w:jc w:val="both"/>
              <w:rPr>
                <w:b/>
                <w:sz w:val="20"/>
                <w:szCs w:val="20"/>
              </w:rPr>
            </w:pPr>
            <w:r w:rsidRPr="00612BD6">
              <w:rPr>
                <w:b/>
                <w:sz w:val="20"/>
                <w:szCs w:val="20"/>
              </w:rPr>
              <w:t>Extended Warranty</w:t>
            </w:r>
          </w:p>
        </w:tc>
        <w:tc>
          <w:tcPr>
            <w:tcW w:w="5421" w:type="dxa"/>
          </w:tcPr>
          <w:p w14:paraId="7D49AD81" w14:textId="10B7DBC8" w:rsidR="00612BD6" w:rsidRPr="000D67B2" w:rsidRDefault="00E10F6D" w:rsidP="001C3C87">
            <w:pPr>
              <w:pStyle w:val="MBClauselevel2"/>
              <w:numPr>
                <w:ilvl w:val="0"/>
                <w:numId w:val="0"/>
              </w:numPr>
              <w:rPr>
                <w:szCs w:val="20"/>
                <w:highlight w:val="yellow"/>
              </w:rPr>
            </w:pPr>
            <w:r w:rsidRPr="00E10F6D">
              <w:rPr>
                <w:szCs w:val="20"/>
              </w:rPr>
              <w:t>the warranty</w:t>
            </w:r>
            <w:r w:rsidR="00684420">
              <w:rPr>
                <w:szCs w:val="20"/>
              </w:rPr>
              <w:t xml:space="preserve"> extended by the Company</w:t>
            </w:r>
            <w:r w:rsidRPr="00E10F6D">
              <w:rPr>
                <w:szCs w:val="20"/>
              </w:rPr>
              <w:t xml:space="preserve"> through the operational life of the circuit up to </w:t>
            </w:r>
            <w:r w:rsidR="006E4E28">
              <w:rPr>
                <w:szCs w:val="20"/>
              </w:rPr>
              <w:t>three (</w:t>
            </w:r>
            <w:r w:rsidRPr="00E10F6D">
              <w:rPr>
                <w:szCs w:val="20"/>
              </w:rPr>
              <w:t>3</w:t>
            </w:r>
            <w:r w:rsidR="006E4E28">
              <w:rPr>
                <w:szCs w:val="20"/>
              </w:rPr>
              <w:t>)</w:t>
            </w:r>
            <w:r w:rsidRPr="00E10F6D">
              <w:rPr>
                <w:szCs w:val="20"/>
              </w:rPr>
              <w:t xml:space="preserve"> years</w:t>
            </w:r>
            <w:r w:rsidR="00684420">
              <w:rPr>
                <w:szCs w:val="20"/>
              </w:rPr>
              <w:t xml:space="preserve">, which includes Advanced Hardware Replacements. </w:t>
            </w:r>
            <w:r w:rsidRPr="00E10F6D">
              <w:rPr>
                <w:szCs w:val="20"/>
              </w:rPr>
              <w:t xml:space="preserve"> </w:t>
            </w:r>
          </w:p>
        </w:tc>
      </w:tr>
      <w:tr w:rsidR="001918A1" w:rsidRPr="002561C0" w14:paraId="05C2A997" w14:textId="77777777" w:rsidTr="000D67B2">
        <w:tc>
          <w:tcPr>
            <w:tcW w:w="2517" w:type="dxa"/>
          </w:tcPr>
          <w:p w14:paraId="5E8D4498" w14:textId="424F50F0" w:rsidR="001918A1" w:rsidRPr="002561C0" w:rsidRDefault="001918A1" w:rsidP="001C3C87">
            <w:pPr>
              <w:pStyle w:val="Default"/>
              <w:jc w:val="both"/>
              <w:rPr>
                <w:b/>
                <w:sz w:val="20"/>
                <w:szCs w:val="20"/>
              </w:rPr>
            </w:pPr>
            <w:r>
              <w:rPr>
                <w:b/>
                <w:sz w:val="20"/>
                <w:szCs w:val="20"/>
              </w:rPr>
              <w:t>Fault</w:t>
            </w:r>
          </w:p>
        </w:tc>
        <w:tc>
          <w:tcPr>
            <w:tcW w:w="5421" w:type="dxa"/>
          </w:tcPr>
          <w:p w14:paraId="6C8D5A00" w14:textId="0B76C86C" w:rsidR="001918A1" w:rsidRPr="000D67B2" w:rsidRDefault="00D01733" w:rsidP="001C3C87">
            <w:pPr>
              <w:pStyle w:val="MBClauselevel2"/>
              <w:numPr>
                <w:ilvl w:val="0"/>
                <w:numId w:val="0"/>
              </w:numPr>
              <w:rPr>
                <w:szCs w:val="20"/>
                <w:highlight w:val="yellow"/>
              </w:rPr>
            </w:pPr>
            <w:r w:rsidRPr="001A5B89">
              <w:rPr>
                <w:szCs w:val="20"/>
              </w:rPr>
              <w:t>any defect in or loss of availability of one of the Services</w:t>
            </w:r>
            <w:r w:rsidR="00DC4197">
              <w:rPr>
                <w:szCs w:val="20"/>
              </w:rPr>
              <w:t>;</w:t>
            </w:r>
          </w:p>
        </w:tc>
      </w:tr>
      <w:tr w:rsidR="0062111E" w:rsidRPr="002561C0" w14:paraId="6B5683DD" w14:textId="77777777" w:rsidTr="000D67B2">
        <w:tc>
          <w:tcPr>
            <w:tcW w:w="2517" w:type="dxa"/>
          </w:tcPr>
          <w:p w14:paraId="504FC5A2" w14:textId="6FBB6E9D" w:rsidR="0062111E" w:rsidRDefault="0062111E" w:rsidP="001C3C87">
            <w:pPr>
              <w:pStyle w:val="Default"/>
              <w:jc w:val="both"/>
              <w:rPr>
                <w:b/>
                <w:sz w:val="20"/>
                <w:szCs w:val="20"/>
              </w:rPr>
            </w:pPr>
            <w:r>
              <w:rPr>
                <w:b/>
                <w:sz w:val="20"/>
                <w:szCs w:val="20"/>
              </w:rPr>
              <w:t>Line</w:t>
            </w:r>
          </w:p>
        </w:tc>
        <w:tc>
          <w:tcPr>
            <w:tcW w:w="5421" w:type="dxa"/>
          </w:tcPr>
          <w:p w14:paraId="1F5DC4E0" w14:textId="0731A3C1" w:rsidR="0062111E" w:rsidRPr="001A5B89" w:rsidRDefault="0062111E" w:rsidP="001C3C87">
            <w:pPr>
              <w:pStyle w:val="MBClauselevel2"/>
              <w:numPr>
                <w:ilvl w:val="0"/>
                <w:numId w:val="0"/>
              </w:numPr>
              <w:rPr>
                <w:szCs w:val="20"/>
              </w:rPr>
            </w:pPr>
            <w:r>
              <w:t>means a telecommunications circuit connecting a Site or Equipment to the Network, as required to provide the Services to the Customer subject to the terms of the Agreement;</w:t>
            </w:r>
          </w:p>
        </w:tc>
      </w:tr>
      <w:tr w:rsidR="0038115A" w14:paraId="13384743" w14:textId="77777777" w:rsidTr="006204D5">
        <w:tc>
          <w:tcPr>
            <w:tcW w:w="2517" w:type="dxa"/>
          </w:tcPr>
          <w:p w14:paraId="10490402" w14:textId="6BB8DE7D" w:rsidR="0038115A" w:rsidRDefault="0038115A" w:rsidP="001C3C87">
            <w:pPr>
              <w:pStyle w:val="Default"/>
              <w:jc w:val="both"/>
              <w:rPr>
                <w:b/>
                <w:sz w:val="20"/>
                <w:szCs w:val="20"/>
              </w:rPr>
            </w:pPr>
            <w:r>
              <w:rPr>
                <w:b/>
                <w:sz w:val="20"/>
                <w:szCs w:val="20"/>
              </w:rPr>
              <w:lastRenderedPageBreak/>
              <w:t xml:space="preserve">Master Services Agreement </w:t>
            </w:r>
          </w:p>
          <w:p w14:paraId="2BF6492A" w14:textId="100EE75E" w:rsidR="0038115A" w:rsidRPr="006204D5" w:rsidRDefault="0038115A" w:rsidP="001C3C87">
            <w:pPr>
              <w:pStyle w:val="Default"/>
              <w:jc w:val="both"/>
              <w:rPr>
                <w:b/>
                <w:sz w:val="20"/>
              </w:rPr>
            </w:pPr>
          </w:p>
        </w:tc>
        <w:tc>
          <w:tcPr>
            <w:tcW w:w="5421" w:type="dxa"/>
          </w:tcPr>
          <w:p w14:paraId="22618BAE" w14:textId="0ECA54FC" w:rsidR="0038115A" w:rsidRPr="006204D5" w:rsidRDefault="0038115A" w:rsidP="00482C8C">
            <w:pPr>
              <w:pStyle w:val="MBClauselevel2"/>
              <w:numPr>
                <w:ilvl w:val="0"/>
                <w:numId w:val="0"/>
              </w:numPr>
              <w:rPr>
                <w:highlight w:val="yellow"/>
              </w:rPr>
            </w:pPr>
            <w:r w:rsidRPr="00387C16">
              <w:t xml:space="preserve">the </w:t>
            </w:r>
            <w:r w:rsidRPr="00243AF9">
              <w:rPr>
                <w:snapToGrid w:val="0"/>
                <w:szCs w:val="20"/>
              </w:rPr>
              <w:t xml:space="preserve">Company’s </w:t>
            </w:r>
            <w:r>
              <w:rPr>
                <w:snapToGrid w:val="0"/>
                <w:szCs w:val="20"/>
              </w:rPr>
              <w:t>Master</w:t>
            </w:r>
            <w:r w:rsidRPr="00387C16">
              <w:t xml:space="preserve"> Services </w:t>
            </w:r>
            <w:r>
              <w:rPr>
                <w:snapToGrid w:val="0"/>
                <w:szCs w:val="20"/>
              </w:rPr>
              <w:t>Agreement</w:t>
            </w:r>
            <w:r w:rsidRPr="00243AF9">
              <w:rPr>
                <w:snapToGrid w:val="0"/>
                <w:szCs w:val="20"/>
              </w:rPr>
              <w:t xml:space="preserve"> made available to</w:t>
            </w:r>
            <w:r w:rsidRPr="00387C16">
              <w:t xml:space="preserve"> the </w:t>
            </w:r>
            <w:r w:rsidRPr="00243AF9">
              <w:rPr>
                <w:snapToGrid w:val="0"/>
                <w:szCs w:val="20"/>
              </w:rPr>
              <w:t xml:space="preserve">Customer </w:t>
            </w:r>
            <w:r>
              <w:rPr>
                <w:snapToGrid w:val="0"/>
                <w:szCs w:val="20"/>
              </w:rPr>
              <w:t xml:space="preserve">at the </w:t>
            </w:r>
            <w:r w:rsidRPr="00243AF9">
              <w:rPr>
                <w:snapToGrid w:val="0"/>
                <w:szCs w:val="20"/>
              </w:rPr>
              <w:t>Company</w:t>
            </w:r>
            <w:r>
              <w:rPr>
                <w:snapToGrid w:val="0"/>
                <w:szCs w:val="20"/>
              </w:rPr>
              <w:t xml:space="preserve"> Website at </w:t>
            </w:r>
            <w:hyperlink r:id="rId10" w:history="1">
              <w:r w:rsidR="00EB4060" w:rsidRPr="005907D2">
                <w:rPr>
                  <w:rStyle w:val="Hyperlink"/>
                  <w:snapToGrid w:val="0"/>
                  <w:szCs w:val="20"/>
                </w:rPr>
                <w:t>w</w:t>
              </w:r>
              <w:r w:rsidR="00EB4060" w:rsidRPr="005907D2">
                <w:rPr>
                  <w:rStyle w:val="Hyperlink"/>
                  <w:snapToGrid w:val="0"/>
                </w:rPr>
                <w:t>ww.ghmcomms.com;</w:t>
              </w:r>
            </w:hyperlink>
            <w:r w:rsidR="0026145A">
              <w:rPr>
                <w:snapToGrid w:val="0"/>
                <w:szCs w:val="20"/>
              </w:rPr>
              <w:t xml:space="preserve"> </w:t>
            </w:r>
            <w:r w:rsidR="00637F8E" w:rsidRPr="00637F8E" w:rsidDel="00637F8E">
              <w:rPr>
                <w:snapToGrid w:val="0"/>
                <w:szCs w:val="20"/>
              </w:rPr>
              <w:t xml:space="preserve"> </w:t>
            </w:r>
          </w:p>
        </w:tc>
      </w:tr>
      <w:tr w:rsidR="00237DB4" w14:paraId="44369B82" w14:textId="77777777" w:rsidTr="006204D5">
        <w:tc>
          <w:tcPr>
            <w:tcW w:w="2517" w:type="dxa"/>
          </w:tcPr>
          <w:p w14:paraId="3FBBE3AA" w14:textId="0FBF4619" w:rsidR="00237DB4" w:rsidRPr="009D68EC" w:rsidRDefault="00237DB4" w:rsidP="001C3C87">
            <w:pPr>
              <w:pStyle w:val="Default"/>
              <w:jc w:val="both"/>
              <w:rPr>
                <w:sz w:val="20"/>
                <w:szCs w:val="20"/>
              </w:rPr>
            </w:pPr>
            <w:r w:rsidRPr="009D68EC">
              <w:rPr>
                <w:b/>
                <w:sz w:val="20"/>
                <w:szCs w:val="20"/>
              </w:rPr>
              <w:t>Minimum Term</w:t>
            </w:r>
          </w:p>
        </w:tc>
        <w:tc>
          <w:tcPr>
            <w:tcW w:w="5421" w:type="dxa"/>
          </w:tcPr>
          <w:p w14:paraId="2619BB63" w14:textId="09688010" w:rsidR="00237DB4" w:rsidRPr="009D68EC" w:rsidRDefault="00237DB4" w:rsidP="00482C8C">
            <w:pPr>
              <w:pStyle w:val="MBClauselevel2"/>
              <w:numPr>
                <w:ilvl w:val="0"/>
                <w:numId w:val="0"/>
              </w:numPr>
              <w:rPr>
                <w:szCs w:val="20"/>
              </w:rPr>
            </w:pPr>
            <w:r w:rsidRPr="009D68EC">
              <w:rPr>
                <w:szCs w:val="20"/>
              </w:rPr>
              <w:t xml:space="preserve">means </w:t>
            </w:r>
            <w:r w:rsidR="0019228D">
              <w:rPr>
                <w:szCs w:val="20"/>
              </w:rPr>
              <w:t xml:space="preserve">the period specified in the Master Services Agreement </w:t>
            </w:r>
            <w:r w:rsidRPr="009D68EC">
              <w:rPr>
                <w:szCs w:val="20"/>
              </w:rPr>
              <w:t>(or such other minimum period as is set out in the Order</w:t>
            </w:r>
            <w:r w:rsidR="0019228D">
              <w:rPr>
                <w:szCs w:val="20"/>
              </w:rPr>
              <w:t xml:space="preserve"> Form</w:t>
            </w:r>
            <w:r w:rsidRPr="009D68EC">
              <w:rPr>
                <w:szCs w:val="20"/>
              </w:rPr>
              <w:t>) from the</w:t>
            </w:r>
            <w:r w:rsidR="00FD7D03">
              <w:rPr>
                <w:szCs w:val="20"/>
              </w:rPr>
              <w:t xml:space="preserve"> </w:t>
            </w:r>
            <w:r w:rsidR="00027600">
              <w:rPr>
                <w:szCs w:val="20"/>
              </w:rPr>
              <w:t>Service Go-live Date</w:t>
            </w:r>
            <w:r w:rsidRPr="009D68EC">
              <w:rPr>
                <w:szCs w:val="20"/>
              </w:rPr>
              <w:t>;</w:t>
            </w:r>
          </w:p>
        </w:tc>
      </w:tr>
      <w:tr w:rsidR="00E37F77" w14:paraId="2E33841A" w14:textId="77777777" w:rsidTr="006204D5">
        <w:tc>
          <w:tcPr>
            <w:tcW w:w="2517" w:type="dxa"/>
          </w:tcPr>
          <w:p w14:paraId="5BDBD5C8" w14:textId="229EF6C0" w:rsidR="00E37F77" w:rsidRPr="009D68EC" w:rsidRDefault="00E37F77" w:rsidP="001C3C87">
            <w:pPr>
              <w:pStyle w:val="Default"/>
              <w:jc w:val="both"/>
              <w:rPr>
                <w:b/>
                <w:sz w:val="20"/>
                <w:szCs w:val="20"/>
              </w:rPr>
            </w:pPr>
            <w:r>
              <w:rPr>
                <w:b/>
                <w:sz w:val="20"/>
                <w:szCs w:val="20"/>
              </w:rPr>
              <w:t>Mobile Network Services</w:t>
            </w:r>
          </w:p>
        </w:tc>
        <w:tc>
          <w:tcPr>
            <w:tcW w:w="5421" w:type="dxa"/>
          </w:tcPr>
          <w:p w14:paraId="1BA54422" w14:textId="6C4430E1" w:rsidR="00E37F77" w:rsidRPr="009D68EC" w:rsidRDefault="00E37F77" w:rsidP="00482C8C">
            <w:pPr>
              <w:pStyle w:val="MBClauselevel2"/>
              <w:numPr>
                <w:ilvl w:val="0"/>
                <w:numId w:val="0"/>
              </w:numPr>
              <w:rPr>
                <w:szCs w:val="20"/>
              </w:rPr>
            </w:pPr>
            <w:r>
              <w:rPr>
                <w:szCs w:val="20"/>
              </w:rPr>
              <w:t xml:space="preserve">means the </w:t>
            </w:r>
            <w:r w:rsidR="004E31DD">
              <w:rPr>
                <w:szCs w:val="20"/>
              </w:rPr>
              <w:t>m</w:t>
            </w:r>
            <w:r>
              <w:rPr>
                <w:szCs w:val="20"/>
              </w:rPr>
              <w:t xml:space="preserve">obile network </w:t>
            </w:r>
            <w:r w:rsidR="004E31DD">
              <w:rPr>
                <w:szCs w:val="20"/>
              </w:rPr>
              <w:t>s</w:t>
            </w:r>
            <w:r>
              <w:rPr>
                <w:szCs w:val="20"/>
              </w:rPr>
              <w:t xml:space="preserve">ervices </w:t>
            </w:r>
            <w:r w:rsidR="00FA57BD">
              <w:t xml:space="preserve">used for the Broadband Protect Absolute Service </w:t>
            </w:r>
            <w:r w:rsidR="009D0F23">
              <w:t xml:space="preserve">and </w:t>
            </w:r>
            <w:r>
              <w:rPr>
                <w:szCs w:val="20"/>
              </w:rPr>
              <w:t xml:space="preserve">provided by the Company pursuant to </w:t>
            </w:r>
            <w:r w:rsidRPr="00F807C8">
              <w:rPr>
                <w:szCs w:val="20"/>
              </w:rPr>
              <w:t xml:space="preserve">Clauses </w:t>
            </w:r>
            <w:r w:rsidR="00DC4197">
              <w:rPr>
                <w:szCs w:val="20"/>
              </w:rPr>
              <w:fldChar w:fldCharType="begin"/>
            </w:r>
            <w:r w:rsidR="00DC4197">
              <w:rPr>
                <w:szCs w:val="20"/>
              </w:rPr>
              <w:instrText xml:space="preserve"> REF _Ref185782141 \r \h </w:instrText>
            </w:r>
            <w:r w:rsidR="00DC4197">
              <w:rPr>
                <w:szCs w:val="20"/>
              </w:rPr>
            </w:r>
            <w:r w:rsidR="00DC4197">
              <w:rPr>
                <w:szCs w:val="20"/>
              </w:rPr>
              <w:fldChar w:fldCharType="separate"/>
            </w:r>
            <w:r w:rsidR="004A06FA">
              <w:rPr>
                <w:szCs w:val="20"/>
              </w:rPr>
              <w:t>6.1</w:t>
            </w:r>
            <w:r w:rsidR="00DC4197">
              <w:rPr>
                <w:szCs w:val="20"/>
              </w:rPr>
              <w:fldChar w:fldCharType="end"/>
            </w:r>
            <w:r w:rsidR="00E34AE0">
              <w:rPr>
                <w:szCs w:val="20"/>
              </w:rPr>
              <w:t xml:space="preserve"> to </w:t>
            </w:r>
            <w:r w:rsidR="00E34AE0">
              <w:rPr>
                <w:szCs w:val="20"/>
                <w:highlight w:val="yellow"/>
              </w:rPr>
              <w:fldChar w:fldCharType="begin"/>
            </w:r>
            <w:r w:rsidR="00E34AE0">
              <w:rPr>
                <w:szCs w:val="20"/>
              </w:rPr>
              <w:instrText xml:space="preserve"> REF _Ref185754183 \r \h </w:instrText>
            </w:r>
            <w:r w:rsidR="00E34AE0">
              <w:rPr>
                <w:szCs w:val="20"/>
                <w:highlight w:val="yellow"/>
              </w:rPr>
            </w:r>
            <w:r w:rsidR="00E34AE0">
              <w:rPr>
                <w:szCs w:val="20"/>
                <w:highlight w:val="yellow"/>
              </w:rPr>
              <w:fldChar w:fldCharType="separate"/>
            </w:r>
            <w:r w:rsidR="004A06FA">
              <w:rPr>
                <w:szCs w:val="20"/>
              </w:rPr>
              <w:t>6.12</w:t>
            </w:r>
            <w:r w:rsidR="00E34AE0">
              <w:rPr>
                <w:szCs w:val="20"/>
                <w:highlight w:val="yellow"/>
              </w:rPr>
              <w:fldChar w:fldCharType="end"/>
            </w:r>
            <w:r w:rsidR="00E34AE0">
              <w:rPr>
                <w:szCs w:val="20"/>
              </w:rPr>
              <w:t xml:space="preserve">, </w:t>
            </w:r>
            <w:r w:rsidR="00F807C8">
              <w:rPr>
                <w:szCs w:val="20"/>
              </w:rPr>
              <w:t xml:space="preserve">Clause </w:t>
            </w:r>
            <w:r w:rsidR="00AE4B53">
              <w:rPr>
                <w:szCs w:val="20"/>
              </w:rPr>
              <w:fldChar w:fldCharType="begin"/>
            </w:r>
            <w:r w:rsidR="00AE4B53">
              <w:rPr>
                <w:szCs w:val="20"/>
              </w:rPr>
              <w:instrText xml:space="preserve"> REF _Ref214982479 \r \h </w:instrText>
            </w:r>
            <w:r w:rsidR="00AE4B53">
              <w:rPr>
                <w:szCs w:val="20"/>
              </w:rPr>
            </w:r>
            <w:r w:rsidR="00AE4B53">
              <w:rPr>
                <w:szCs w:val="20"/>
              </w:rPr>
              <w:fldChar w:fldCharType="separate"/>
            </w:r>
            <w:r w:rsidR="00AE4B53">
              <w:rPr>
                <w:szCs w:val="20"/>
              </w:rPr>
              <w:t>8</w:t>
            </w:r>
            <w:r w:rsidR="00AE4B53">
              <w:rPr>
                <w:szCs w:val="20"/>
              </w:rPr>
              <w:fldChar w:fldCharType="end"/>
            </w:r>
            <w:r w:rsidR="00F807C8">
              <w:rPr>
                <w:szCs w:val="20"/>
              </w:rPr>
              <w:t xml:space="preserve"> </w:t>
            </w:r>
            <w:r w:rsidR="00E34AE0">
              <w:rPr>
                <w:szCs w:val="20"/>
              </w:rPr>
              <w:t xml:space="preserve">and Clause </w:t>
            </w:r>
            <w:r w:rsidR="00E34AE0">
              <w:rPr>
                <w:szCs w:val="20"/>
                <w:highlight w:val="yellow"/>
              </w:rPr>
              <w:fldChar w:fldCharType="begin"/>
            </w:r>
            <w:r w:rsidR="00E34AE0">
              <w:rPr>
                <w:szCs w:val="20"/>
              </w:rPr>
              <w:instrText xml:space="preserve"> REF _Ref185754200 \r \h </w:instrText>
            </w:r>
            <w:r w:rsidR="00E34AE0">
              <w:rPr>
                <w:szCs w:val="20"/>
                <w:highlight w:val="yellow"/>
              </w:rPr>
            </w:r>
            <w:r w:rsidR="00E34AE0">
              <w:rPr>
                <w:szCs w:val="20"/>
                <w:highlight w:val="yellow"/>
              </w:rPr>
              <w:fldChar w:fldCharType="separate"/>
            </w:r>
            <w:r w:rsidR="00AE4B53">
              <w:rPr>
                <w:szCs w:val="20"/>
              </w:rPr>
              <w:t>9</w:t>
            </w:r>
            <w:r w:rsidR="00E34AE0">
              <w:rPr>
                <w:szCs w:val="20"/>
                <w:highlight w:val="yellow"/>
              </w:rPr>
              <w:fldChar w:fldCharType="end"/>
            </w:r>
            <w:r>
              <w:rPr>
                <w:szCs w:val="20"/>
              </w:rPr>
              <w:t xml:space="preserve"> (inclusive</w:t>
            </w:r>
            <w:r w:rsidR="004E31DD">
              <w:rPr>
                <w:szCs w:val="20"/>
              </w:rPr>
              <w:t>)</w:t>
            </w:r>
            <w:r>
              <w:rPr>
                <w:szCs w:val="20"/>
              </w:rPr>
              <w:t>;</w:t>
            </w:r>
          </w:p>
        </w:tc>
      </w:tr>
      <w:tr w:rsidR="00E37F77" w:rsidRPr="003D7167" w14:paraId="1109F18C" w14:textId="77777777" w:rsidTr="006204D5">
        <w:tc>
          <w:tcPr>
            <w:tcW w:w="2517" w:type="dxa"/>
          </w:tcPr>
          <w:p w14:paraId="2158EA68" w14:textId="2ADBE558" w:rsidR="00E37F77" w:rsidRPr="003D7167" w:rsidRDefault="00E37F77" w:rsidP="00E37F77">
            <w:pPr>
              <w:pStyle w:val="Default"/>
              <w:jc w:val="both"/>
              <w:rPr>
                <w:b/>
                <w:sz w:val="20"/>
                <w:szCs w:val="20"/>
              </w:rPr>
            </w:pPr>
            <w:r w:rsidRPr="003D7167">
              <w:rPr>
                <w:b/>
                <w:sz w:val="20"/>
                <w:szCs w:val="20"/>
              </w:rPr>
              <w:t>Overage Charge</w:t>
            </w:r>
          </w:p>
        </w:tc>
        <w:tc>
          <w:tcPr>
            <w:tcW w:w="5421" w:type="dxa"/>
          </w:tcPr>
          <w:p w14:paraId="6B254D0E" w14:textId="6E459BA0" w:rsidR="00E37F77" w:rsidRPr="00E34AE0" w:rsidRDefault="00E37F77" w:rsidP="00E37F77">
            <w:pPr>
              <w:pStyle w:val="Body2"/>
              <w:ind w:left="0"/>
              <w:rPr>
                <w:rFonts w:cs="Arial"/>
              </w:rPr>
            </w:pPr>
            <w:r w:rsidRPr="00E34AE0">
              <w:rPr>
                <w:rFonts w:cs="Arial"/>
              </w:rPr>
              <w:t xml:space="preserve">means </w:t>
            </w:r>
            <w:r w:rsidR="00E441DA" w:rsidRPr="00E34AE0">
              <w:rPr>
                <w:rStyle w:val="cf01"/>
                <w:rFonts w:ascii="Arial" w:hAnsi="Arial" w:cs="Arial"/>
                <w:sz w:val="20"/>
                <w:szCs w:val="20"/>
              </w:rPr>
              <w:t xml:space="preserve">£10 per Gb; </w:t>
            </w:r>
          </w:p>
        </w:tc>
      </w:tr>
      <w:tr w:rsidR="00EE7BBD" w:rsidRPr="002561C0" w14:paraId="5B928E8E" w14:textId="77777777" w:rsidTr="006204D5">
        <w:tc>
          <w:tcPr>
            <w:tcW w:w="2517" w:type="dxa"/>
          </w:tcPr>
          <w:p w14:paraId="1E6A5337" w14:textId="7AE570BC" w:rsidR="00EE7BBD" w:rsidRPr="002561C0" w:rsidRDefault="00EE7BBD" w:rsidP="00E37F77">
            <w:pPr>
              <w:pStyle w:val="Default"/>
              <w:jc w:val="both"/>
              <w:rPr>
                <w:b/>
                <w:sz w:val="20"/>
                <w:szCs w:val="20"/>
              </w:rPr>
            </w:pPr>
            <w:r>
              <w:rPr>
                <w:b/>
                <w:sz w:val="20"/>
                <w:szCs w:val="20"/>
              </w:rPr>
              <w:t>Rolling Monthly Term</w:t>
            </w:r>
          </w:p>
        </w:tc>
        <w:tc>
          <w:tcPr>
            <w:tcW w:w="5421" w:type="dxa"/>
          </w:tcPr>
          <w:p w14:paraId="70071A8D" w14:textId="3D5A4333" w:rsidR="007230B3" w:rsidRPr="002561C0" w:rsidRDefault="002F5B7A" w:rsidP="00E37F77">
            <w:pPr>
              <w:pStyle w:val="Default"/>
              <w:jc w:val="both"/>
              <w:rPr>
                <w:sz w:val="20"/>
                <w:szCs w:val="20"/>
              </w:rPr>
            </w:pPr>
            <w:r>
              <w:rPr>
                <w:sz w:val="20"/>
                <w:szCs w:val="20"/>
              </w:rPr>
              <w:t>h</w:t>
            </w:r>
            <w:r w:rsidR="00EE7BBD">
              <w:rPr>
                <w:sz w:val="20"/>
                <w:szCs w:val="20"/>
              </w:rPr>
              <w:t>as the meaning given to it in Schedule 2 of the Master Services Agreement</w:t>
            </w:r>
            <w:r w:rsidR="00427695">
              <w:rPr>
                <w:sz w:val="20"/>
                <w:szCs w:val="20"/>
              </w:rPr>
              <w:t xml:space="preserve">; </w:t>
            </w:r>
          </w:p>
        </w:tc>
      </w:tr>
      <w:tr w:rsidR="00612BD6" w:rsidRPr="002561C0" w14:paraId="66F872A1" w14:textId="77777777" w:rsidTr="006204D5">
        <w:tc>
          <w:tcPr>
            <w:tcW w:w="2517" w:type="dxa"/>
          </w:tcPr>
          <w:p w14:paraId="1FA4B947" w14:textId="1FF2ECC7" w:rsidR="00612BD6" w:rsidRPr="006204D5" w:rsidRDefault="00612BD6" w:rsidP="00E37F77">
            <w:pPr>
              <w:pStyle w:val="Default"/>
              <w:jc w:val="both"/>
              <w:rPr>
                <w:b/>
                <w:sz w:val="20"/>
              </w:rPr>
            </w:pPr>
            <w:r>
              <w:rPr>
                <w:b/>
                <w:sz w:val="20"/>
                <w:szCs w:val="20"/>
              </w:rPr>
              <w:t>Standard Change Requests</w:t>
            </w:r>
          </w:p>
        </w:tc>
        <w:tc>
          <w:tcPr>
            <w:tcW w:w="5421" w:type="dxa"/>
          </w:tcPr>
          <w:p w14:paraId="43510C91" w14:textId="4AD0DAE9" w:rsidR="00CD5513" w:rsidRDefault="0036277C" w:rsidP="006204D5">
            <w:pPr>
              <w:pStyle w:val="Default"/>
              <w:jc w:val="both"/>
              <w:rPr>
                <w:sz w:val="20"/>
                <w:szCs w:val="20"/>
              </w:rPr>
            </w:pPr>
            <w:r w:rsidRPr="0036277C">
              <w:rPr>
                <w:sz w:val="20"/>
                <w:szCs w:val="20"/>
              </w:rPr>
              <w:t xml:space="preserve">a request from the Customer to make </w:t>
            </w:r>
            <w:r w:rsidR="00E441DA">
              <w:rPr>
                <w:sz w:val="20"/>
                <w:szCs w:val="20"/>
              </w:rPr>
              <w:t>the</w:t>
            </w:r>
            <w:r w:rsidR="00CD5513">
              <w:rPr>
                <w:sz w:val="20"/>
                <w:szCs w:val="20"/>
              </w:rPr>
              <w:t xml:space="preserve"> following</w:t>
            </w:r>
            <w:r w:rsidR="00E441DA">
              <w:rPr>
                <w:sz w:val="20"/>
                <w:szCs w:val="20"/>
              </w:rPr>
              <w:t xml:space="preserve"> </w:t>
            </w:r>
            <w:r w:rsidR="005A03AD">
              <w:rPr>
                <w:sz w:val="20"/>
                <w:szCs w:val="20"/>
              </w:rPr>
              <w:t xml:space="preserve">standard </w:t>
            </w:r>
            <w:r w:rsidR="00E441DA">
              <w:rPr>
                <w:sz w:val="20"/>
                <w:szCs w:val="20"/>
              </w:rPr>
              <w:t xml:space="preserve">configuration </w:t>
            </w:r>
            <w:r w:rsidRPr="0036277C">
              <w:rPr>
                <w:sz w:val="20"/>
                <w:szCs w:val="20"/>
              </w:rPr>
              <w:t xml:space="preserve">changes to </w:t>
            </w:r>
            <w:r w:rsidR="005A03AD">
              <w:rPr>
                <w:sz w:val="20"/>
                <w:szCs w:val="20"/>
              </w:rPr>
              <w:t>a</w:t>
            </w:r>
            <w:r w:rsidR="00E441DA">
              <w:rPr>
                <w:sz w:val="20"/>
                <w:szCs w:val="20"/>
              </w:rPr>
              <w:t xml:space="preserve"> router</w:t>
            </w:r>
            <w:r w:rsidR="005A03AD">
              <w:rPr>
                <w:sz w:val="20"/>
                <w:szCs w:val="20"/>
              </w:rPr>
              <w:t xml:space="preserve"> </w:t>
            </w:r>
            <w:r w:rsidR="00427695">
              <w:rPr>
                <w:sz w:val="20"/>
                <w:szCs w:val="20"/>
              </w:rPr>
              <w:t>supplied</w:t>
            </w:r>
            <w:r w:rsidR="008504ED">
              <w:rPr>
                <w:sz w:val="20"/>
                <w:szCs w:val="20"/>
              </w:rPr>
              <w:t xml:space="preserve"> </w:t>
            </w:r>
            <w:r w:rsidR="005A03AD">
              <w:rPr>
                <w:sz w:val="20"/>
                <w:szCs w:val="20"/>
              </w:rPr>
              <w:t xml:space="preserve">by the Company </w:t>
            </w:r>
            <w:r w:rsidR="008504ED">
              <w:rPr>
                <w:sz w:val="20"/>
                <w:szCs w:val="20"/>
              </w:rPr>
              <w:t xml:space="preserve">to enable the Customer to access the </w:t>
            </w:r>
            <w:r w:rsidR="005A03AD">
              <w:rPr>
                <w:sz w:val="20"/>
                <w:szCs w:val="20"/>
              </w:rPr>
              <w:t>Services</w:t>
            </w:r>
            <w:r w:rsidR="00CD5513">
              <w:rPr>
                <w:sz w:val="20"/>
                <w:szCs w:val="20"/>
              </w:rPr>
              <w:t xml:space="preserve">: </w:t>
            </w:r>
          </w:p>
          <w:p w14:paraId="38CCF867" w14:textId="2A625DE3" w:rsidR="00440C3A" w:rsidRDefault="00440C3A" w:rsidP="001A5B89">
            <w:pPr>
              <w:pStyle w:val="Default"/>
              <w:numPr>
                <w:ilvl w:val="0"/>
                <w:numId w:val="49"/>
              </w:numPr>
              <w:jc w:val="both"/>
              <w:rPr>
                <w:sz w:val="20"/>
                <w:szCs w:val="20"/>
              </w:rPr>
            </w:pPr>
            <w:r>
              <w:rPr>
                <w:sz w:val="20"/>
                <w:szCs w:val="20"/>
              </w:rPr>
              <w:t xml:space="preserve">disabling and enabling ports; and </w:t>
            </w:r>
          </w:p>
          <w:p w14:paraId="4D4DA1D9" w14:textId="2B060F52" w:rsidR="00612BD6" w:rsidRDefault="00440C3A" w:rsidP="001A5B89">
            <w:pPr>
              <w:pStyle w:val="Default"/>
              <w:numPr>
                <w:ilvl w:val="0"/>
                <w:numId w:val="49"/>
              </w:numPr>
              <w:jc w:val="both"/>
              <w:rPr>
                <w:sz w:val="20"/>
                <w:szCs w:val="20"/>
              </w:rPr>
            </w:pPr>
            <w:r>
              <w:rPr>
                <w:sz w:val="20"/>
                <w:szCs w:val="20"/>
              </w:rPr>
              <w:t xml:space="preserve">content filtering to prevent access to illegal </w:t>
            </w:r>
            <w:proofErr w:type="gramStart"/>
            <w:r>
              <w:rPr>
                <w:sz w:val="20"/>
                <w:szCs w:val="20"/>
              </w:rPr>
              <w:t>content;</w:t>
            </w:r>
            <w:proofErr w:type="gramEnd"/>
            <w:r>
              <w:rPr>
                <w:sz w:val="20"/>
                <w:szCs w:val="20"/>
              </w:rPr>
              <w:t xml:space="preserve"> </w:t>
            </w:r>
            <w:r w:rsidR="0036277C">
              <w:rPr>
                <w:sz w:val="20"/>
                <w:szCs w:val="20"/>
              </w:rPr>
              <w:t xml:space="preserve"> </w:t>
            </w:r>
          </w:p>
          <w:p w14:paraId="0D6496C3" w14:textId="6EFFC7DA" w:rsidR="007230B3" w:rsidRPr="006204D5" w:rsidRDefault="007230B3" w:rsidP="006204D5">
            <w:pPr>
              <w:pStyle w:val="Default"/>
              <w:jc w:val="both"/>
              <w:rPr>
                <w:sz w:val="20"/>
              </w:rPr>
            </w:pPr>
          </w:p>
        </w:tc>
      </w:tr>
      <w:tr w:rsidR="00D06FB9" w:rsidRPr="002561C0" w14:paraId="747C1036" w14:textId="77777777" w:rsidTr="006204D5">
        <w:tc>
          <w:tcPr>
            <w:tcW w:w="2517" w:type="dxa"/>
          </w:tcPr>
          <w:p w14:paraId="06974EF8" w14:textId="4973C928" w:rsidR="00D06FB9" w:rsidRDefault="00D06FB9" w:rsidP="00E37F77">
            <w:pPr>
              <w:pStyle w:val="Default"/>
              <w:jc w:val="both"/>
              <w:rPr>
                <w:b/>
                <w:sz w:val="20"/>
                <w:szCs w:val="20"/>
              </w:rPr>
            </w:pPr>
            <w:r>
              <w:rPr>
                <w:b/>
                <w:sz w:val="20"/>
                <w:szCs w:val="20"/>
              </w:rPr>
              <w:t xml:space="preserve">Service Assured Product </w:t>
            </w:r>
          </w:p>
        </w:tc>
        <w:tc>
          <w:tcPr>
            <w:tcW w:w="5421" w:type="dxa"/>
          </w:tcPr>
          <w:p w14:paraId="75BD2687" w14:textId="6A6ED1E4" w:rsidR="00D06FB9" w:rsidRPr="0036277C" w:rsidRDefault="00D06FB9" w:rsidP="006204D5">
            <w:pPr>
              <w:pStyle w:val="Default"/>
              <w:jc w:val="both"/>
              <w:rPr>
                <w:sz w:val="20"/>
                <w:szCs w:val="20"/>
              </w:rPr>
            </w:pPr>
            <w:r>
              <w:rPr>
                <w:sz w:val="20"/>
                <w:szCs w:val="20"/>
              </w:rPr>
              <w:t>h</w:t>
            </w:r>
            <w:r w:rsidRPr="00F05110">
              <w:rPr>
                <w:sz w:val="20"/>
                <w:szCs w:val="20"/>
              </w:rPr>
              <w:t>as the meaning given to it under Schedule 2 of the Master Services Agreement</w:t>
            </w:r>
            <w:r w:rsidR="006E4E28">
              <w:rPr>
                <w:sz w:val="20"/>
                <w:szCs w:val="20"/>
              </w:rPr>
              <w:t>;</w:t>
            </w:r>
          </w:p>
        </w:tc>
      </w:tr>
      <w:tr w:rsidR="007230B3" w:rsidRPr="002561C0" w14:paraId="092DA51A" w14:textId="77777777" w:rsidTr="006204D5">
        <w:tc>
          <w:tcPr>
            <w:tcW w:w="2517" w:type="dxa"/>
          </w:tcPr>
          <w:p w14:paraId="1A1048DF" w14:textId="1F4D24A8" w:rsidR="007230B3" w:rsidRPr="007230B3" w:rsidRDefault="007230B3" w:rsidP="00CC61D8">
            <w:pPr>
              <w:pStyle w:val="Default"/>
              <w:jc w:val="both"/>
              <w:rPr>
                <w:b/>
                <w:color w:val="auto"/>
                <w:sz w:val="20"/>
                <w:szCs w:val="20"/>
              </w:rPr>
            </w:pPr>
            <w:r w:rsidRPr="007230B3">
              <w:rPr>
                <w:b/>
                <w:color w:val="auto"/>
                <w:sz w:val="20"/>
                <w:szCs w:val="20"/>
              </w:rPr>
              <w:t>Service Assured Product Commencement Date</w:t>
            </w:r>
          </w:p>
        </w:tc>
        <w:tc>
          <w:tcPr>
            <w:tcW w:w="5421" w:type="dxa"/>
          </w:tcPr>
          <w:p w14:paraId="7DC85339" w14:textId="383DB05C" w:rsidR="007230B3" w:rsidRPr="001A5B89" w:rsidDel="00187B66" w:rsidRDefault="007230B3" w:rsidP="00CC61D8">
            <w:pPr>
              <w:pStyle w:val="Default"/>
              <w:jc w:val="both"/>
              <w:rPr>
                <w:sz w:val="20"/>
                <w:szCs w:val="20"/>
              </w:rPr>
            </w:pPr>
            <w:r>
              <w:rPr>
                <w:sz w:val="20"/>
                <w:szCs w:val="20"/>
              </w:rPr>
              <w:t>h</w:t>
            </w:r>
            <w:r w:rsidRPr="001A5B89">
              <w:rPr>
                <w:sz w:val="20"/>
                <w:szCs w:val="20"/>
              </w:rPr>
              <w:t>as the meaning given to it under Schedule 2 of the Master Services Agreement</w:t>
            </w:r>
            <w:r w:rsidR="006E4E28">
              <w:rPr>
                <w:sz w:val="20"/>
                <w:szCs w:val="20"/>
              </w:rPr>
              <w:t>;</w:t>
            </w:r>
          </w:p>
        </w:tc>
      </w:tr>
      <w:tr w:rsidR="00612BD6" w:rsidRPr="002561C0" w14:paraId="63D8DD98" w14:textId="77777777" w:rsidTr="006204D5">
        <w:tc>
          <w:tcPr>
            <w:tcW w:w="2517" w:type="dxa"/>
          </w:tcPr>
          <w:p w14:paraId="74076653" w14:textId="72179A02" w:rsidR="00612BD6" w:rsidRPr="006204D5" w:rsidRDefault="00612BD6" w:rsidP="00CC61D8">
            <w:pPr>
              <w:pStyle w:val="Default"/>
              <w:jc w:val="both"/>
              <w:rPr>
                <w:b/>
                <w:color w:val="auto"/>
                <w:sz w:val="20"/>
              </w:rPr>
            </w:pPr>
            <w:r>
              <w:rPr>
                <w:b/>
                <w:color w:val="auto"/>
                <w:sz w:val="20"/>
                <w:szCs w:val="20"/>
              </w:rPr>
              <w:t>Service Credits</w:t>
            </w:r>
          </w:p>
        </w:tc>
        <w:tc>
          <w:tcPr>
            <w:tcW w:w="5421" w:type="dxa"/>
          </w:tcPr>
          <w:p w14:paraId="4D2023FD" w14:textId="5049F88B" w:rsidR="00612BD6" w:rsidRDefault="00187B66" w:rsidP="00CC61D8">
            <w:pPr>
              <w:pStyle w:val="Default"/>
              <w:jc w:val="both"/>
              <w:rPr>
                <w:sz w:val="20"/>
                <w:szCs w:val="20"/>
              </w:rPr>
            </w:pPr>
            <w:r>
              <w:rPr>
                <w:sz w:val="20"/>
                <w:szCs w:val="20"/>
              </w:rPr>
              <w:t xml:space="preserve">the service credits available to the Customer </w:t>
            </w:r>
            <w:proofErr w:type="gramStart"/>
            <w:r>
              <w:rPr>
                <w:sz w:val="20"/>
                <w:szCs w:val="20"/>
              </w:rPr>
              <w:t>as a result of</w:t>
            </w:r>
            <w:proofErr w:type="gramEnd"/>
            <w:r>
              <w:rPr>
                <w:sz w:val="20"/>
                <w:szCs w:val="20"/>
              </w:rPr>
              <w:t xml:space="preserve"> Unavailable Time, as set out in </w:t>
            </w:r>
            <w:r w:rsidR="00E34AE0">
              <w:rPr>
                <w:sz w:val="20"/>
                <w:szCs w:val="20"/>
              </w:rPr>
              <w:fldChar w:fldCharType="begin"/>
            </w:r>
            <w:r w:rsidR="00E34AE0">
              <w:rPr>
                <w:sz w:val="20"/>
                <w:szCs w:val="20"/>
              </w:rPr>
              <w:instrText xml:space="preserve"> REF _Ref185754253 \r \h </w:instrText>
            </w:r>
            <w:r w:rsidR="00E34AE0">
              <w:rPr>
                <w:sz w:val="20"/>
                <w:szCs w:val="20"/>
              </w:rPr>
            </w:r>
            <w:r w:rsidR="00E34AE0">
              <w:rPr>
                <w:sz w:val="20"/>
                <w:szCs w:val="20"/>
              </w:rPr>
              <w:fldChar w:fldCharType="separate"/>
            </w:r>
            <w:r w:rsidR="004A06FA">
              <w:rPr>
                <w:sz w:val="20"/>
                <w:szCs w:val="20"/>
              </w:rPr>
              <w:t>Schedule 1</w:t>
            </w:r>
            <w:r w:rsidR="00E34AE0">
              <w:rPr>
                <w:sz w:val="20"/>
                <w:szCs w:val="20"/>
              </w:rPr>
              <w:fldChar w:fldCharType="end"/>
            </w:r>
            <w:r w:rsidR="006E4E28">
              <w:rPr>
                <w:sz w:val="20"/>
                <w:szCs w:val="20"/>
              </w:rPr>
              <w:t>;</w:t>
            </w:r>
          </w:p>
          <w:p w14:paraId="5AED7CC8" w14:textId="393E488F" w:rsidR="007230B3" w:rsidRDefault="007230B3" w:rsidP="00CC61D8">
            <w:pPr>
              <w:pStyle w:val="Default"/>
              <w:jc w:val="both"/>
              <w:rPr>
                <w:sz w:val="20"/>
                <w:szCs w:val="20"/>
              </w:rPr>
            </w:pPr>
          </w:p>
        </w:tc>
      </w:tr>
      <w:tr w:rsidR="008A40E9" w:rsidRPr="008A40E9" w14:paraId="371A8FBE" w14:textId="77777777" w:rsidTr="006204D5">
        <w:tc>
          <w:tcPr>
            <w:tcW w:w="2517" w:type="dxa"/>
          </w:tcPr>
          <w:p w14:paraId="17A0681C" w14:textId="77777777" w:rsidR="008A40E9" w:rsidRDefault="008A40E9" w:rsidP="008A40E9">
            <w:pPr>
              <w:pStyle w:val="Default"/>
              <w:jc w:val="both"/>
              <w:rPr>
                <w:b/>
                <w:sz w:val="20"/>
                <w:szCs w:val="20"/>
              </w:rPr>
            </w:pPr>
            <w:r w:rsidRPr="008A40E9">
              <w:rPr>
                <w:b/>
                <w:sz w:val="20"/>
                <w:szCs w:val="20"/>
              </w:rPr>
              <w:t>Service Operator</w:t>
            </w:r>
          </w:p>
          <w:p w14:paraId="501CED0D" w14:textId="57EF6FC9" w:rsidR="008A40E9" w:rsidRPr="008A40E9" w:rsidRDefault="008A40E9" w:rsidP="008A40E9">
            <w:pPr>
              <w:pStyle w:val="Default"/>
              <w:jc w:val="both"/>
              <w:rPr>
                <w:b/>
                <w:sz w:val="20"/>
                <w:szCs w:val="20"/>
              </w:rPr>
            </w:pPr>
          </w:p>
        </w:tc>
        <w:tc>
          <w:tcPr>
            <w:tcW w:w="5421" w:type="dxa"/>
          </w:tcPr>
          <w:p w14:paraId="00BEE9C3" w14:textId="619CD049" w:rsidR="008A40E9" w:rsidRPr="008A40E9" w:rsidRDefault="008A40E9" w:rsidP="008A40E9">
            <w:pPr>
              <w:pStyle w:val="Default"/>
              <w:jc w:val="both"/>
              <w:rPr>
                <w:sz w:val="20"/>
                <w:szCs w:val="20"/>
              </w:rPr>
            </w:pPr>
            <w:r w:rsidRPr="008A40E9">
              <w:rPr>
                <w:sz w:val="20"/>
                <w:szCs w:val="20"/>
              </w:rPr>
              <w:t>means any mobile network operator.</w:t>
            </w:r>
          </w:p>
        </w:tc>
      </w:tr>
      <w:tr w:rsidR="00E37F77" w:rsidRPr="002561C0" w14:paraId="3697F3D1" w14:textId="77777777" w:rsidTr="006204D5">
        <w:tc>
          <w:tcPr>
            <w:tcW w:w="2517" w:type="dxa"/>
          </w:tcPr>
          <w:p w14:paraId="0C4A09C3" w14:textId="5F9A8E67" w:rsidR="00E37F77" w:rsidRPr="002561C0" w:rsidRDefault="00E37F77" w:rsidP="00E37F77">
            <w:pPr>
              <w:pStyle w:val="Default"/>
              <w:jc w:val="both"/>
              <w:rPr>
                <w:b/>
                <w:sz w:val="20"/>
                <w:szCs w:val="20"/>
              </w:rPr>
            </w:pPr>
            <w:r w:rsidRPr="002561C0">
              <w:rPr>
                <w:b/>
                <w:sz w:val="20"/>
                <w:szCs w:val="20"/>
              </w:rPr>
              <w:t>Service Plan</w:t>
            </w:r>
          </w:p>
        </w:tc>
        <w:tc>
          <w:tcPr>
            <w:tcW w:w="5421" w:type="dxa"/>
          </w:tcPr>
          <w:p w14:paraId="45992AAE" w14:textId="472078E0" w:rsidR="00E37F77" w:rsidRPr="002561C0" w:rsidRDefault="00E37F77" w:rsidP="00E37F77">
            <w:pPr>
              <w:jc w:val="both"/>
              <w:rPr>
                <w:rFonts w:ascii="Arial" w:hAnsi="Arial" w:cs="Arial"/>
                <w:sz w:val="20"/>
                <w:szCs w:val="20"/>
              </w:rPr>
            </w:pPr>
            <w:r w:rsidRPr="002561C0">
              <w:rPr>
                <w:rFonts w:ascii="Arial" w:hAnsi="Arial" w:cs="Arial"/>
                <w:sz w:val="20"/>
                <w:szCs w:val="20"/>
              </w:rPr>
              <w:t xml:space="preserve">the monthly, quarterly or annual tariff which the Customer selects at the time the Customer </w:t>
            </w:r>
            <w:r w:rsidR="00DC4197">
              <w:rPr>
                <w:rFonts w:ascii="Arial" w:hAnsi="Arial" w:cs="Arial"/>
                <w:sz w:val="20"/>
                <w:szCs w:val="20"/>
              </w:rPr>
              <w:t>Offers to purchase</w:t>
            </w:r>
            <w:r w:rsidRPr="002561C0">
              <w:rPr>
                <w:rFonts w:ascii="Arial" w:hAnsi="Arial" w:cs="Arial"/>
                <w:sz w:val="20"/>
                <w:szCs w:val="20"/>
              </w:rPr>
              <w:t xml:space="preserve"> the </w:t>
            </w:r>
            <w:proofErr w:type="gramStart"/>
            <w:r w:rsidRPr="002561C0">
              <w:rPr>
                <w:rFonts w:ascii="Arial" w:hAnsi="Arial" w:cs="Arial"/>
                <w:sz w:val="20"/>
                <w:szCs w:val="20"/>
              </w:rPr>
              <w:t>Services;</w:t>
            </w:r>
            <w:proofErr w:type="gramEnd"/>
          </w:p>
          <w:p w14:paraId="0F65270E" w14:textId="77777777" w:rsidR="00E37F77" w:rsidRPr="002561C0" w:rsidRDefault="00E37F77" w:rsidP="00E37F77">
            <w:pPr>
              <w:pStyle w:val="Default"/>
              <w:jc w:val="both"/>
              <w:rPr>
                <w:sz w:val="20"/>
                <w:szCs w:val="20"/>
              </w:rPr>
            </w:pPr>
          </w:p>
        </w:tc>
      </w:tr>
      <w:tr w:rsidR="00E37F77" w:rsidRPr="009D68EC" w14:paraId="6D98584E" w14:textId="0E08CF02" w:rsidTr="006204D5">
        <w:tc>
          <w:tcPr>
            <w:tcW w:w="2517" w:type="dxa"/>
          </w:tcPr>
          <w:p w14:paraId="421AFF41" w14:textId="108B9CC1" w:rsidR="00E37F77" w:rsidRPr="009D68EC" w:rsidRDefault="00E37F77" w:rsidP="00E37F77">
            <w:pPr>
              <w:pStyle w:val="Default"/>
              <w:jc w:val="both"/>
              <w:rPr>
                <w:sz w:val="20"/>
                <w:szCs w:val="20"/>
              </w:rPr>
            </w:pPr>
            <w:r w:rsidRPr="009D68EC">
              <w:rPr>
                <w:b/>
                <w:sz w:val="20"/>
                <w:szCs w:val="20"/>
              </w:rPr>
              <w:t>Services</w:t>
            </w:r>
          </w:p>
        </w:tc>
        <w:tc>
          <w:tcPr>
            <w:tcW w:w="5421" w:type="dxa"/>
          </w:tcPr>
          <w:p w14:paraId="20BF31FD" w14:textId="35A4803E" w:rsidR="00E37F77" w:rsidRPr="00CC61D8" w:rsidRDefault="004C7495" w:rsidP="00190714">
            <w:pPr>
              <w:jc w:val="both"/>
              <w:rPr>
                <w:rFonts w:ascii="Arial" w:hAnsi="Arial" w:cs="Arial"/>
                <w:sz w:val="20"/>
                <w:szCs w:val="20"/>
              </w:rPr>
            </w:pPr>
            <w:r>
              <w:rPr>
                <w:rFonts w:ascii="Arial" w:hAnsi="Arial" w:cs="Arial"/>
                <w:sz w:val="20"/>
                <w:szCs w:val="20"/>
              </w:rPr>
              <w:t>t</w:t>
            </w:r>
            <w:r w:rsidR="00E37F77" w:rsidRPr="009D68EC">
              <w:rPr>
                <w:rFonts w:ascii="Arial" w:hAnsi="Arial" w:cs="Arial"/>
                <w:sz w:val="20"/>
                <w:szCs w:val="20"/>
              </w:rPr>
              <w:t>he</w:t>
            </w:r>
            <w:r w:rsidR="00190714">
              <w:rPr>
                <w:rFonts w:ascii="Arial" w:hAnsi="Arial" w:cs="Arial"/>
                <w:sz w:val="20"/>
                <w:szCs w:val="20"/>
              </w:rPr>
              <w:t xml:space="preserve"> </w:t>
            </w:r>
            <w:r w:rsidR="00E37F77" w:rsidRPr="00190714">
              <w:rPr>
                <w:rFonts w:ascii="Arial" w:hAnsi="Arial" w:cs="Arial"/>
                <w:sz w:val="20"/>
                <w:szCs w:val="20"/>
              </w:rPr>
              <w:t xml:space="preserve">data services </w:t>
            </w:r>
            <w:r w:rsidR="00F12BE4">
              <w:rPr>
                <w:rFonts w:ascii="Arial" w:hAnsi="Arial" w:cs="Arial"/>
                <w:sz w:val="20"/>
                <w:szCs w:val="20"/>
              </w:rPr>
              <w:t xml:space="preserve">provided by the Company </w:t>
            </w:r>
            <w:r w:rsidR="00E37F77" w:rsidRPr="00CC61D8">
              <w:rPr>
                <w:rFonts w:ascii="Arial" w:hAnsi="Arial" w:cs="Arial"/>
                <w:sz w:val="20"/>
                <w:szCs w:val="20"/>
              </w:rPr>
              <w:t xml:space="preserve">as </w:t>
            </w:r>
            <w:r w:rsidR="00CC61D8">
              <w:rPr>
                <w:rFonts w:ascii="Arial" w:hAnsi="Arial" w:cs="Arial"/>
                <w:sz w:val="20"/>
                <w:szCs w:val="20"/>
              </w:rPr>
              <w:t xml:space="preserve">more fully </w:t>
            </w:r>
            <w:r w:rsidR="00E37F77" w:rsidRPr="00CC61D8">
              <w:rPr>
                <w:rFonts w:ascii="Arial" w:hAnsi="Arial" w:cs="Arial"/>
                <w:sz w:val="20"/>
                <w:szCs w:val="20"/>
              </w:rPr>
              <w:t xml:space="preserve">set out in the Order </w:t>
            </w:r>
            <w:r w:rsidR="00BC24A4">
              <w:rPr>
                <w:rFonts w:ascii="Arial" w:hAnsi="Arial" w:cs="Arial"/>
                <w:sz w:val="20"/>
                <w:szCs w:val="20"/>
              </w:rPr>
              <w:t xml:space="preserve">Form </w:t>
            </w:r>
            <w:r w:rsidR="00E37F77" w:rsidRPr="00CC61D8">
              <w:rPr>
                <w:rFonts w:ascii="Arial" w:hAnsi="Arial" w:cs="Arial"/>
                <w:sz w:val="20"/>
                <w:szCs w:val="20"/>
              </w:rPr>
              <w:t>and that the Company agrees to supply to the Customer</w:t>
            </w:r>
            <w:r w:rsidR="006E4E28">
              <w:rPr>
                <w:rFonts w:ascii="Arial" w:hAnsi="Arial" w:cs="Arial"/>
                <w:sz w:val="20"/>
                <w:szCs w:val="20"/>
              </w:rPr>
              <w:t xml:space="preserve"> subject to the terms of the </w:t>
            </w:r>
            <w:proofErr w:type="gramStart"/>
            <w:r w:rsidR="006E4E28">
              <w:rPr>
                <w:rFonts w:ascii="Arial" w:hAnsi="Arial" w:cs="Arial"/>
                <w:sz w:val="20"/>
                <w:szCs w:val="20"/>
              </w:rPr>
              <w:t>Agreement</w:t>
            </w:r>
            <w:r w:rsidR="00E37F77" w:rsidRPr="00CC61D8">
              <w:rPr>
                <w:rFonts w:ascii="Arial" w:hAnsi="Arial" w:cs="Arial"/>
                <w:sz w:val="20"/>
                <w:szCs w:val="20"/>
              </w:rPr>
              <w:t>;</w:t>
            </w:r>
            <w:proofErr w:type="gramEnd"/>
          </w:p>
          <w:p w14:paraId="61ED746D" w14:textId="3FFDFE12" w:rsidR="00E37F77" w:rsidRPr="009D68EC" w:rsidRDefault="00E37F77" w:rsidP="00E37F77">
            <w:pPr>
              <w:jc w:val="both"/>
              <w:rPr>
                <w:rFonts w:ascii="Arial" w:hAnsi="Arial" w:cs="Arial"/>
                <w:sz w:val="20"/>
                <w:szCs w:val="20"/>
              </w:rPr>
            </w:pPr>
          </w:p>
        </w:tc>
      </w:tr>
      <w:tr w:rsidR="004C7495" w:rsidRPr="004C7495" w14:paraId="10EAE4C5" w14:textId="77777777" w:rsidTr="006204D5">
        <w:tc>
          <w:tcPr>
            <w:tcW w:w="2517" w:type="dxa"/>
          </w:tcPr>
          <w:p w14:paraId="2C592943" w14:textId="78A38B0C" w:rsidR="004C7495" w:rsidRPr="004C7495" w:rsidRDefault="004C7495" w:rsidP="004C7495">
            <w:pPr>
              <w:pStyle w:val="Default"/>
              <w:jc w:val="both"/>
              <w:rPr>
                <w:b/>
                <w:sz w:val="20"/>
                <w:szCs w:val="20"/>
              </w:rPr>
            </w:pPr>
            <w:r w:rsidRPr="004C7495">
              <w:rPr>
                <w:b/>
                <w:sz w:val="20"/>
                <w:szCs w:val="20"/>
              </w:rPr>
              <w:t>SIM</w:t>
            </w:r>
          </w:p>
        </w:tc>
        <w:tc>
          <w:tcPr>
            <w:tcW w:w="5421" w:type="dxa"/>
          </w:tcPr>
          <w:p w14:paraId="7390B133" w14:textId="351A3E9A" w:rsidR="004C7495" w:rsidRPr="004C7495" w:rsidRDefault="004C7495" w:rsidP="004C7495">
            <w:pPr>
              <w:jc w:val="both"/>
              <w:rPr>
                <w:rFonts w:ascii="Arial" w:hAnsi="Arial" w:cs="Arial"/>
                <w:sz w:val="20"/>
                <w:szCs w:val="20"/>
              </w:rPr>
            </w:pPr>
            <w:r w:rsidRPr="004C7495">
              <w:rPr>
                <w:rFonts w:ascii="Arial" w:hAnsi="Arial" w:cs="Arial"/>
                <w:sz w:val="20"/>
                <w:szCs w:val="20"/>
              </w:rPr>
              <w:t xml:space="preserve">means </w:t>
            </w:r>
            <w:proofErr w:type="spellStart"/>
            <w:r w:rsidRPr="004C7495">
              <w:rPr>
                <w:rFonts w:ascii="Arial" w:hAnsi="Arial" w:cs="Arial"/>
                <w:sz w:val="20"/>
                <w:szCs w:val="20"/>
              </w:rPr>
              <w:t>eUICC</w:t>
            </w:r>
            <w:proofErr w:type="spellEnd"/>
            <w:r w:rsidRPr="004C7495">
              <w:rPr>
                <w:rFonts w:ascii="Arial" w:hAnsi="Arial" w:cs="Arial"/>
                <w:sz w:val="20"/>
                <w:szCs w:val="20"/>
              </w:rPr>
              <w:t xml:space="preserve"> technology that can be embedded into devices or delivered as a traditional removeable SIM;</w:t>
            </w:r>
          </w:p>
        </w:tc>
      </w:tr>
      <w:tr w:rsidR="00612BD6" w:rsidRPr="009D68EC" w14:paraId="5E18C752" w14:textId="77777777" w:rsidTr="006204D5">
        <w:tc>
          <w:tcPr>
            <w:tcW w:w="2517" w:type="dxa"/>
          </w:tcPr>
          <w:p w14:paraId="4B894233" w14:textId="3FB0FEED" w:rsidR="00612BD6" w:rsidRPr="006204D5" w:rsidRDefault="00612BD6" w:rsidP="00E37F77">
            <w:pPr>
              <w:pStyle w:val="Default"/>
              <w:jc w:val="both"/>
              <w:rPr>
                <w:b/>
                <w:sz w:val="20"/>
              </w:rPr>
            </w:pPr>
            <w:r w:rsidRPr="00612BD6">
              <w:rPr>
                <w:b/>
                <w:sz w:val="20"/>
                <w:szCs w:val="20"/>
              </w:rPr>
              <w:t>Special Faults Investigation</w:t>
            </w:r>
          </w:p>
        </w:tc>
        <w:tc>
          <w:tcPr>
            <w:tcW w:w="5421" w:type="dxa"/>
          </w:tcPr>
          <w:p w14:paraId="2446E97F" w14:textId="31442A9A" w:rsidR="00AC5E74" w:rsidRDefault="00AC5E74" w:rsidP="00E37F77">
            <w:pPr>
              <w:jc w:val="both"/>
              <w:rPr>
                <w:rFonts w:ascii="Arial" w:hAnsi="Arial" w:cs="Arial"/>
                <w:sz w:val="20"/>
                <w:szCs w:val="20"/>
              </w:rPr>
            </w:pPr>
            <w:r w:rsidRPr="00AC5E74">
              <w:rPr>
                <w:rFonts w:ascii="Arial" w:hAnsi="Arial" w:cs="Arial"/>
                <w:sz w:val="20"/>
                <w:szCs w:val="20"/>
              </w:rPr>
              <w:t xml:space="preserve">higher level of </w:t>
            </w:r>
            <w:r>
              <w:rPr>
                <w:rFonts w:ascii="Arial" w:hAnsi="Arial" w:cs="Arial"/>
                <w:sz w:val="20"/>
                <w:szCs w:val="20"/>
              </w:rPr>
              <w:t>F</w:t>
            </w:r>
            <w:r w:rsidRPr="00AC5E74">
              <w:rPr>
                <w:rFonts w:ascii="Arial" w:hAnsi="Arial" w:cs="Arial"/>
                <w:sz w:val="20"/>
                <w:szCs w:val="20"/>
              </w:rPr>
              <w:t>ault</w:t>
            </w:r>
            <w:r>
              <w:rPr>
                <w:rFonts w:ascii="Arial" w:hAnsi="Arial" w:cs="Arial"/>
                <w:sz w:val="20"/>
                <w:szCs w:val="20"/>
              </w:rPr>
              <w:t xml:space="preserve"> investigation performed by an Openreach</w:t>
            </w:r>
            <w:r w:rsidRPr="00AC5E74">
              <w:rPr>
                <w:rFonts w:ascii="Arial" w:hAnsi="Arial" w:cs="Arial"/>
                <w:sz w:val="20"/>
                <w:szCs w:val="20"/>
              </w:rPr>
              <w:t xml:space="preserve"> engineer </w:t>
            </w:r>
            <w:r>
              <w:rPr>
                <w:rFonts w:ascii="Arial" w:hAnsi="Arial" w:cs="Arial"/>
                <w:sz w:val="20"/>
                <w:szCs w:val="20"/>
              </w:rPr>
              <w:t xml:space="preserve">in circumstances </w:t>
            </w:r>
            <w:r w:rsidRPr="00AC5E74">
              <w:rPr>
                <w:rFonts w:ascii="Arial" w:hAnsi="Arial" w:cs="Arial"/>
                <w:sz w:val="20"/>
                <w:szCs w:val="20"/>
              </w:rPr>
              <w:t xml:space="preserve">where </w:t>
            </w:r>
            <w:r>
              <w:rPr>
                <w:rFonts w:ascii="Arial" w:hAnsi="Arial" w:cs="Arial"/>
                <w:sz w:val="20"/>
                <w:szCs w:val="20"/>
              </w:rPr>
              <w:t xml:space="preserve">the Company’s engineers or its Authorised Provider’s engineers are unable to trace the relevant Fault(s). </w:t>
            </w:r>
          </w:p>
          <w:p w14:paraId="6BBD7405" w14:textId="19A7ED3D" w:rsidR="00612BD6" w:rsidRDefault="008504ED" w:rsidP="00E37F77">
            <w:pPr>
              <w:jc w:val="both"/>
              <w:rPr>
                <w:rFonts w:ascii="Arial" w:hAnsi="Arial" w:cs="Arial"/>
                <w:sz w:val="20"/>
                <w:szCs w:val="20"/>
              </w:rPr>
            </w:pPr>
            <w:r>
              <w:rPr>
                <w:rFonts w:ascii="Arial" w:hAnsi="Arial" w:cs="Arial"/>
                <w:sz w:val="20"/>
                <w:szCs w:val="20"/>
              </w:rPr>
              <w:t xml:space="preserve"> </w:t>
            </w:r>
          </w:p>
        </w:tc>
      </w:tr>
      <w:tr w:rsidR="00E37F77" w:rsidRPr="009D68EC" w14:paraId="1DD8D6E1" w14:textId="77777777" w:rsidTr="006204D5">
        <w:tc>
          <w:tcPr>
            <w:tcW w:w="2517" w:type="dxa"/>
          </w:tcPr>
          <w:p w14:paraId="3C0AC0D0" w14:textId="63C4E5A7" w:rsidR="00E37F77" w:rsidRPr="009D68EC" w:rsidRDefault="00E37F77" w:rsidP="00E37F77">
            <w:pPr>
              <w:pStyle w:val="Default"/>
              <w:jc w:val="both"/>
              <w:rPr>
                <w:sz w:val="20"/>
                <w:szCs w:val="20"/>
              </w:rPr>
            </w:pPr>
            <w:r w:rsidRPr="009D68EC">
              <w:rPr>
                <w:b/>
                <w:sz w:val="20"/>
                <w:szCs w:val="20"/>
              </w:rPr>
              <w:t>Subsequent Term</w:t>
            </w:r>
          </w:p>
        </w:tc>
        <w:tc>
          <w:tcPr>
            <w:tcW w:w="5421" w:type="dxa"/>
          </w:tcPr>
          <w:p w14:paraId="588FC080" w14:textId="49F0B1BB" w:rsidR="00E37F77" w:rsidRPr="009D68EC" w:rsidRDefault="006E4E28" w:rsidP="006E4E28">
            <w:pPr>
              <w:jc w:val="both"/>
              <w:rPr>
                <w:rFonts w:ascii="Arial" w:hAnsi="Arial" w:cs="Arial"/>
                <w:sz w:val="20"/>
                <w:szCs w:val="20"/>
              </w:rPr>
            </w:pPr>
            <w:r>
              <w:rPr>
                <w:rFonts w:ascii="Arial" w:hAnsi="Arial" w:cs="Arial"/>
                <w:sz w:val="20"/>
                <w:szCs w:val="20"/>
              </w:rPr>
              <w:t xml:space="preserve">has the meaning given to it under the Master Services Agreement; </w:t>
            </w:r>
          </w:p>
        </w:tc>
      </w:tr>
      <w:tr w:rsidR="00E37F77" w:rsidRPr="009D68EC" w14:paraId="41227B5A" w14:textId="77777777" w:rsidTr="006204D5">
        <w:tc>
          <w:tcPr>
            <w:tcW w:w="2517" w:type="dxa"/>
          </w:tcPr>
          <w:p w14:paraId="671A9AC1" w14:textId="4BD09DD6" w:rsidR="00E37F77" w:rsidRPr="009D68EC" w:rsidRDefault="00E37F77" w:rsidP="00E37F77">
            <w:pPr>
              <w:pStyle w:val="Default"/>
              <w:jc w:val="both"/>
              <w:rPr>
                <w:sz w:val="20"/>
                <w:szCs w:val="20"/>
              </w:rPr>
            </w:pPr>
            <w:r w:rsidRPr="009D68EC">
              <w:rPr>
                <w:b/>
                <w:sz w:val="20"/>
                <w:szCs w:val="20"/>
              </w:rPr>
              <w:t>System</w:t>
            </w:r>
          </w:p>
        </w:tc>
        <w:tc>
          <w:tcPr>
            <w:tcW w:w="5421" w:type="dxa"/>
          </w:tcPr>
          <w:p w14:paraId="61CA6D89" w14:textId="701B0062" w:rsidR="007E0AE3" w:rsidRDefault="007E0AE3" w:rsidP="00E37F77">
            <w:pPr>
              <w:jc w:val="both"/>
              <w:rPr>
                <w:rFonts w:ascii="Arial" w:hAnsi="Arial" w:cs="Arial"/>
                <w:sz w:val="20"/>
                <w:szCs w:val="20"/>
              </w:rPr>
            </w:pPr>
            <w:r>
              <w:rPr>
                <w:rFonts w:ascii="Arial" w:hAnsi="Arial" w:cs="Arial"/>
                <w:sz w:val="20"/>
                <w:szCs w:val="20"/>
              </w:rPr>
              <w:t>t</w:t>
            </w:r>
            <w:r w:rsidR="00E37F77" w:rsidRPr="009D68EC">
              <w:rPr>
                <w:rFonts w:ascii="Arial" w:hAnsi="Arial" w:cs="Arial"/>
                <w:sz w:val="20"/>
                <w:szCs w:val="20"/>
              </w:rPr>
              <w:t>he</w:t>
            </w:r>
            <w:r>
              <w:rPr>
                <w:rFonts w:ascii="Arial" w:hAnsi="Arial" w:cs="Arial"/>
                <w:sz w:val="20"/>
                <w:szCs w:val="20"/>
              </w:rPr>
              <w:t>:</w:t>
            </w:r>
            <w:r w:rsidR="00E37F77" w:rsidRPr="009D68EC">
              <w:rPr>
                <w:rFonts w:ascii="Arial" w:hAnsi="Arial" w:cs="Arial"/>
                <w:sz w:val="20"/>
                <w:szCs w:val="20"/>
              </w:rPr>
              <w:t xml:space="preserve"> </w:t>
            </w:r>
          </w:p>
          <w:p w14:paraId="7CDB8D3F" w14:textId="77777777" w:rsidR="007E0AE3" w:rsidRPr="008A40E9" w:rsidRDefault="007E0AE3" w:rsidP="00E37F77">
            <w:pPr>
              <w:jc w:val="both"/>
              <w:rPr>
                <w:rFonts w:ascii="Arial" w:hAnsi="Arial" w:cs="Arial"/>
                <w:sz w:val="20"/>
                <w:szCs w:val="20"/>
              </w:rPr>
            </w:pPr>
          </w:p>
          <w:p w14:paraId="370FC5FA" w14:textId="56EAA936" w:rsidR="007E0AE3" w:rsidRPr="008A40E9" w:rsidRDefault="00E37F77" w:rsidP="00FB2FD4">
            <w:pPr>
              <w:pStyle w:val="ListParagraph"/>
              <w:numPr>
                <w:ilvl w:val="0"/>
                <w:numId w:val="15"/>
              </w:numPr>
              <w:ind w:left="349" w:hanging="349"/>
              <w:jc w:val="both"/>
              <w:rPr>
                <w:rFonts w:ascii="Arial" w:hAnsi="Arial" w:cs="Arial"/>
                <w:sz w:val="20"/>
                <w:szCs w:val="20"/>
              </w:rPr>
            </w:pPr>
            <w:r w:rsidRPr="008A40E9">
              <w:rPr>
                <w:rFonts w:ascii="Arial" w:hAnsi="Arial" w:cs="Arial"/>
                <w:sz w:val="20"/>
                <w:szCs w:val="20"/>
              </w:rPr>
              <w:t>Network</w:t>
            </w:r>
            <w:r w:rsidR="007E0AE3" w:rsidRPr="008A40E9">
              <w:rPr>
                <w:rFonts w:ascii="Arial" w:hAnsi="Arial" w:cs="Arial"/>
                <w:sz w:val="20"/>
                <w:szCs w:val="20"/>
              </w:rPr>
              <w:t>;</w:t>
            </w:r>
            <w:r w:rsidRPr="008A40E9">
              <w:rPr>
                <w:rFonts w:ascii="Arial" w:hAnsi="Arial" w:cs="Arial"/>
                <w:sz w:val="20"/>
                <w:szCs w:val="20"/>
              </w:rPr>
              <w:t xml:space="preserve"> </w:t>
            </w:r>
            <w:r w:rsidR="007E0AE3" w:rsidRPr="008A40E9">
              <w:rPr>
                <w:rFonts w:ascii="Arial" w:hAnsi="Arial" w:cs="Arial"/>
                <w:sz w:val="20"/>
                <w:szCs w:val="20"/>
              </w:rPr>
              <w:t>or</w:t>
            </w:r>
          </w:p>
          <w:p w14:paraId="73104CEB" w14:textId="77777777" w:rsidR="008A40E9" w:rsidRPr="008A40E9" w:rsidRDefault="008A40E9" w:rsidP="008A40E9">
            <w:pPr>
              <w:pStyle w:val="ListParagraph"/>
              <w:ind w:left="349"/>
              <w:jc w:val="both"/>
              <w:rPr>
                <w:rFonts w:ascii="Arial" w:hAnsi="Arial" w:cs="Arial"/>
                <w:sz w:val="20"/>
                <w:szCs w:val="20"/>
              </w:rPr>
            </w:pPr>
          </w:p>
          <w:p w14:paraId="44A8C977" w14:textId="77777777" w:rsidR="008A40E9" w:rsidRPr="008A40E9" w:rsidRDefault="008A40E9" w:rsidP="00FB2FD4">
            <w:pPr>
              <w:pStyle w:val="ListParagraph"/>
              <w:numPr>
                <w:ilvl w:val="0"/>
                <w:numId w:val="15"/>
              </w:numPr>
              <w:ind w:left="349" w:hanging="349"/>
              <w:jc w:val="both"/>
              <w:rPr>
                <w:rFonts w:ascii="Arial" w:hAnsi="Arial" w:cs="Arial"/>
                <w:sz w:val="20"/>
                <w:szCs w:val="20"/>
              </w:rPr>
            </w:pPr>
            <w:r w:rsidRPr="008A40E9">
              <w:rPr>
                <w:rFonts w:ascii="Arial" w:hAnsi="Arial" w:cs="Arial"/>
                <w:sz w:val="20"/>
                <w:szCs w:val="20"/>
              </w:rPr>
              <w:t>i</w:t>
            </w:r>
            <w:r w:rsidR="007E0AE3" w:rsidRPr="008A40E9">
              <w:rPr>
                <w:rFonts w:ascii="Arial" w:hAnsi="Arial" w:cs="Arial"/>
                <w:sz w:val="20"/>
                <w:szCs w:val="20"/>
              </w:rPr>
              <w:t>n the case of the</w:t>
            </w:r>
            <w:r w:rsidRPr="008A40E9">
              <w:rPr>
                <w:rFonts w:ascii="Arial" w:hAnsi="Arial" w:cs="Arial"/>
                <w:sz w:val="20"/>
                <w:szCs w:val="20"/>
              </w:rPr>
              <w:t xml:space="preserve"> mobile network services,</w:t>
            </w:r>
            <w:r w:rsidR="007E0AE3" w:rsidRPr="008A40E9">
              <w:rPr>
                <w:rFonts w:ascii="Arial" w:hAnsi="Arial" w:cs="Arial"/>
                <w:sz w:val="20"/>
                <w:szCs w:val="20"/>
              </w:rPr>
              <w:t xml:space="preserve"> the public telecommunications systems </w:t>
            </w:r>
          </w:p>
          <w:p w14:paraId="1A45A310" w14:textId="77777777" w:rsidR="008A40E9" w:rsidRPr="008A40E9" w:rsidRDefault="008A40E9" w:rsidP="008A40E9">
            <w:pPr>
              <w:pStyle w:val="ListParagraph"/>
              <w:rPr>
                <w:rFonts w:ascii="Arial" w:hAnsi="Arial" w:cs="Arial"/>
                <w:sz w:val="20"/>
                <w:szCs w:val="20"/>
              </w:rPr>
            </w:pPr>
          </w:p>
          <w:p w14:paraId="02AFC19F" w14:textId="036A4EF8" w:rsidR="00E37F77" w:rsidRPr="008A40E9" w:rsidRDefault="007E0AE3" w:rsidP="00B25282">
            <w:pPr>
              <w:pStyle w:val="ListParagraph"/>
              <w:ind w:left="349"/>
              <w:jc w:val="both"/>
              <w:rPr>
                <w:rFonts w:ascii="Arial" w:hAnsi="Arial" w:cs="Arial"/>
                <w:sz w:val="20"/>
                <w:szCs w:val="20"/>
              </w:rPr>
            </w:pPr>
            <w:r w:rsidRPr="008A40E9">
              <w:rPr>
                <w:rFonts w:ascii="Arial" w:hAnsi="Arial" w:cs="Arial"/>
                <w:sz w:val="20"/>
                <w:szCs w:val="20"/>
              </w:rPr>
              <w:lastRenderedPageBreak/>
              <w:t xml:space="preserve">that the Company makes available to the Customer </w:t>
            </w:r>
            <w:r w:rsidR="008A40E9" w:rsidRPr="008A40E9">
              <w:rPr>
                <w:rFonts w:ascii="Arial" w:hAnsi="Arial" w:cs="Arial"/>
                <w:sz w:val="20"/>
                <w:szCs w:val="20"/>
              </w:rPr>
              <w:t xml:space="preserve">or </w:t>
            </w:r>
            <w:r w:rsidR="00E37F77" w:rsidRPr="008A40E9">
              <w:rPr>
                <w:rFonts w:ascii="Arial" w:hAnsi="Arial" w:cs="Arial"/>
                <w:sz w:val="20"/>
                <w:szCs w:val="20"/>
              </w:rPr>
              <w:t>use</w:t>
            </w:r>
            <w:r w:rsidR="008A40E9" w:rsidRPr="008A40E9">
              <w:rPr>
                <w:rFonts w:ascii="Arial" w:hAnsi="Arial" w:cs="Arial"/>
                <w:sz w:val="20"/>
                <w:szCs w:val="20"/>
              </w:rPr>
              <w:t>s</w:t>
            </w:r>
            <w:r w:rsidR="00E37F77" w:rsidRPr="008A40E9">
              <w:rPr>
                <w:rFonts w:ascii="Arial" w:hAnsi="Arial" w:cs="Arial"/>
                <w:sz w:val="20"/>
                <w:szCs w:val="20"/>
              </w:rPr>
              <w:t xml:space="preserve"> to provide the </w:t>
            </w:r>
            <w:proofErr w:type="gramStart"/>
            <w:r w:rsidR="00E37F77" w:rsidRPr="008A40E9">
              <w:rPr>
                <w:rFonts w:ascii="Arial" w:hAnsi="Arial" w:cs="Arial"/>
                <w:sz w:val="20"/>
                <w:szCs w:val="20"/>
              </w:rPr>
              <w:t>Services;</w:t>
            </w:r>
            <w:proofErr w:type="gramEnd"/>
          </w:p>
          <w:p w14:paraId="2BA3ACA2" w14:textId="77777777" w:rsidR="00E37F77" w:rsidRPr="009D68EC" w:rsidRDefault="00E37F77" w:rsidP="00E37F77">
            <w:pPr>
              <w:jc w:val="both"/>
              <w:rPr>
                <w:rFonts w:ascii="Arial" w:hAnsi="Arial" w:cs="Arial"/>
                <w:sz w:val="20"/>
                <w:szCs w:val="20"/>
              </w:rPr>
            </w:pPr>
          </w:p>
        </w:tc>
      </w:tr>
      <w:tr w:rsidR="002B292B" w:rsidRPr="009D68EC" w14:paraId="3F98898A" w14:textId="77777777" w:rsidTr="000D67B2">
        <w:tc>
          <w:tcPr>
            <w:tcW w:w="2517" w:type="dxa"/>
          </w:tcPr>
          <w:p w14:paraId="2D43EA76" w14:textId="4D0CAD09" w:rsidR="002B292B" w:rsidRPr="00240A8C" w:rsidRDefault="002B292B" w:rsidP="00E37F77">
            <w:pPr>
              <w:pStyle w:val="Default"/>
              <w:jc w:val="both"/>
              <w:rPr>
                <w:b/>
                <w:sz w:val="20"/>
                <w:szCs w:val="20"/>
              </w:rPr>
            </w:pPr>
            <w:r>
              <w:rPr>
                <w:b/>
                <w:sz w:val="20"/>
                <w:szCs w:val="20"/>
              </w:rPr>
              <w:lastRenderedPageBreak/>
              <w:t>Third Party Software</w:t>
            </w:r>
          </w:p>
        </w:tc>
        <w:tc>
          <w:tcPr>
            <w:tcW w:w="5421" w:type="dxa"/>
          </w:tcPr>
          <w:p w14:paraId="21867DE5" w14:textId="31DF2E7F" w:rsidR="002B292B" w:rsidRPr="00240A8C" w:rsidRDefault="007340AF" w:rsidP="00E37F77">
            <w:pPr>
              <w:jc w:val="both"/>
              <w:rPr>
                <w:rFonts w:ascii="Arial" w:hAnsi="Arial" w:cs="Arial"/>
                <w:sz w:val="20"/>
                <w:szCs w:val="20"/>
              </w:rPr>
            </w:pPr>
            <w:r w:rsidRPr="007340AF">
              <w:rPr>
                <w:rFonts w:ascii="Arial" w:hAnsi="Arial" w:cs="Arial"/>
                <w:sz w:val="20"/>
                <w:szCs w:val="20"/>
              </w:rPr>
              <w:t xml:space="preserve">any software </w:t>
            </w:r>
            <w:r>
              <w:rPr>
                <w:rFonts w:ascii="Arial" w:hAnsi="Arial" w:cs="Arial"/>
                <w:sz w:val="20"/>
                <w:szCs w:val="20"/>
              </w:rPr>
              <w:t xml:space="preserve">owned by </w:t>
            </w:r>
            <w:r w:rsidRPr="007340AF">
              <w:rPr>
                <w:rFonts w:ascii="Arial" w:hAnsi="Arial" w:cs="Arial"/>
                <w:sz w:val="20"/>
                <w:szCs w:val="20"/>
              </w:rPr>
              <w:t>third parties</w:t>
            </w:r>
            <w:r>
              <w:rPr>
                <w:rFonts w:ascii="Arial" w:hAnsi="Arial" w:cs="Arial"/>
                <w:sz w:val="20"/>
                <w:szCs w:val="20"/>
              </w:rPr>
              <w:t xml:space="preserve"> </w:t>
            </w:r>
            <w:r w:rsidRPr="007340AF">
              <w:rPr>
                <w:rFonts w:ascii="Arial" w:hAnsi="Arial" w:cs="Arial"/>
                <w:sz w:val="20"/>
                <w:szCs w:val="20"/>
              </w:rPr>
              <w:t>which are to be provided to the Customer</w:t>
            </w:r>
            <w:r>
              <w:rPr>
                <w:rFonts w:ascii="Arial" w:hAnsi="Arial" w:cs="Arial"/>
                <w:sz w:val="20"/>
                <w:szCs w:val="20"/>
              </w:rPr>
              <w:t xml:space="preserve"> as required to provide the Services</w:t>
            </w:r>
            <w:r w:rsidR="006E4E28">
              <w:rPr>
                <w:rFonts w:ascii="Arial" w:hAnsi="Arial" w:cs="Arial"/>
                <w:sz w:val="20"/>
                <w:szCs w:val="20"/>
              </w:rPr>
              <w:t>;</w:t>
            </w:r>
            <w:r w:rsidRPr="007340AF" w:rsidDel="007340AF">
              <w:rPr>
                <w:rFonts w:ascii="Arial" w:hAnsi="Arial" w:cs="Arial"/>
                <w:sz w:val="20"/>
                <w:szCs w:val="20"/>
                <w:highlight w:val="yellow"/>
              </w:rPr>
              <w:t xml:space="preserve"> </w:t>
            </w:r>
          </w:p>
        </w:tc>
      </w:tr>
      <w:tr w:rsidR="00E37F77" w:rsidRPr="009D68EC" w14:paraId="302F4140" w14:textId="77777777" w:rsidTr="00B81776">
        <w:trPr>
          <w:trHeight w:val="1659"/>
        </w:trPr>
        <w:tc>
          <w:tcPr>
            <w:tcW w:w="2517" w:type="dxa"/>
          </w:tcPr>
          <w:p w14:paraId="0289FA4D" w14:textId="44EC9F11" w:rsidR="00E37F77" w:rsidRPr="00240A8C" w:rsidRDefault="00E37F77" w:rsidP="00E37F77">
            <w:pPr>
              <w:pStyle w:val="Default"/>
              <w:jc w:val="both"/>
              <w:rPr>
                <w:sz w:val="20"/>
                <w:szCs w:val="20"/>
              </w:rPr>
            </w:pPr>
            <w:r w:rsidRPr="00240A8C">
              <w:rPr>
                <w:b/>
                <w:sz w:val="20"/>
                <w:szCs w:val="20"/>
              </w:rPr>
              <w:t>Transmission Speed</w:t>
            </w:r>
          </w:p>
          <w:p w14:paraId="62E2F486" w14:textId="49C9A717" w:rsidR="00E37F77" w:rsidRPr="00E7178F" w:rsidRDefault="00E37F77" w:rsidP="00E37F77">
            <w:pPr>
              <w:pStyle w:val="Default"/>
              <w:jc w:val="both"/>
              <w:rPr>
                <w:b/>
                <w:i/>
                <w:sz w:val="20"/>
              </w:rPr>
            </w:pPr>
          </w:p>
        </w:tc>
        <w:tc>
          <w:tcPr>
            <w:tcW w:w="5421" w:type="dxa"/>
          </w:tcPr>
          <w:p w14:paraId="0253FE38" w14:textId="502F3EAB" w:rsidR="00E37F77" w:rsidRDefault="00E37F77" w:rsidP="00E37F77">
            <w:pPr>
              <w:jc w:val="both"/>
              <w:rPr>
                <w:rFonts w:ascii="Arial" w:hAnsi="Arial" w:cs="Arial"/>
                <w:sz w:val="20"/>
                <w:szCs w:val="20"/>
              </w:rPr>
            </w:pPr>
            <w:r w:rsidRPr="00240A8C">
              <w:rPr>
                <w:rFonts w:ascii="Arial" w:hAnsi="Arial" w:cs="Arial"/>
                <w:sz w:val="20"/>
                <w:szCs w:val="20"/>
              </w:rPr>
              <w:t xml:space="preserve">either the rate in Kbps or Mbps that data is transferred between the Equipment and the Service. The Transmission Speed available to the Customer will be affected by the operational and technical characteristics of the Customer’s telephone line, the Network and the Customer’s chosen </w:t>
            </w:r>
            <w:proofErr w:type="gramStart"/>
            <w:r w:rsidRPr="00240A8C">
              <w:rPr>
                <w:rFonts w:ascii="Arial" w:hAnsi="Arial" w:cs="Arial"/>
                <w:sz w:val="20"/>
                <w:szCs w:val="20"/>
              </w:rPr>
              <w:t>Equipment;</w:t>
            </w:r>
            <w:proofErr w:type="gramEnd"/>
          </w:p>
          <w:p w14:paraId="1AF12543" w14:textId="77777777" w:rsidR="00E37F77" w:rsidRPr="00015DDF" w:rsidRDefault="00E37F77" w:rsidP="00E37F77">
            <w:pPr>
              <w:jc w:val="both"/>
              <w:rPr>
                <w:rFonts w:ascii="Arial" w:hAnsi="Arial"/>
                <w:sz w:val="20"/>
              </w:rPr>
            </w:pPr>
          </w:p>
        </w:tc>
      </w:tr>
      <w:tr w:rsidR="00746E26" w:rsidRPr="009D68EC" w14:paraId="3D2C864B" w14:textId="77777777" w:rsidTr="00E90A6B">
        <w:trPr>
          <w:trHeight w:val="557"/>
        </w:trPr>
        <w:tc>
          <w:tcPr>
            <w:tcW w:w="2517" w:type="dxa"/>
          </w:tcPr>
          <w:p w14:paraId="3DB6CAA9" w14:textId="074E597D" w:rsidR="00746E26" w:rsidRPr="00240A8C" w:rsidRDefault="00746E26" w:rsidP="00E37F77">
            <w:pPr>
              <w:pStyle w:val="Default"/>
              <w:jc w:val="both"/>
              <w:rPr>
                <w:b/>
                <w:sz w:val="20"/>
                <w:szCs w:val="20"/>
              </w:rPr>
            </w:pPr>
            <w:r>
              <w:rPr>
                <w:b/>
                <w:sz w:val="20"/>
                <w:szCs w:val="20"/>
              </w:rPr>
              <w:t>Trial Period</w:t>
            </w:r>
          </w:p>
        </w:tc>
        <w:tc>
          <w:tcPr>
            <w:tcW w:w="5421" w:type="dxa"/>
          </w:tcPr>
          <w:p w14:paraId="28897A7B" w14:textId="27524084" w:rsidR="00746E26" w:rsidRPr="00240A8C" w:rsidRDefault="00746E26" w:rsidP="00E37F77">
            <w:pPr>
              <w:jc w:val="both"/>
              <w:rPr>
                <w:rFonts w:ascii="Arial" w:hAnsi="Arial" w:cs="Arial"/>
                <w:sz w:val="20"/>
                <w:szCs w:val="20"/>
              </w:rPr>
            </w:pPr>
            <w:r>
              <w:rPr>
                <w:rFonts w:ascii="Arial" w:hAnsi="Arial" w:cs="Arial"/>
                <w:sz w:val="20"/>
                <w:szCs w:val="20"/>
              </w:rPr>
              <w:t>has the meaning given to it under clause</w:t>
            </w:r>
            <w:r w:rsidR="0045517F">
              <w:rPr>
                <w:rFonts w:ascii="Arial" w:hAnsi="Arial" w:cs="Arial"/>
                <w:sz w:val="20"/>
                <w:szCs w:val="20"/>
              </w:rPr>
              <w:t xml:space="preserve"> </w:t>
            </w:r>
            <w:r w:rsidR="0045517F">
              <w:rPr>
                <w:rFonts w:ascii="Arial" w:hAnsi="Arial" w:cs="Arial"/>
                <w:sz w:val="20"/>
                <w:szCs w:val="20"/>
              </w:rPr>
              <w:fldChar w:fldCharType="begin"/>
            </w:r>
            <w:r w:rsidR="0045517F">
              <w:rPr>
                <w:rFonts w:ascii="Arial" w:hAnsi="Arial" w:cs="Arial"/>
                <w:sz w:val="20"/>
                <w:szCs w:val="20"/>
              </w:rPr>
              <w:instrText xml:space="preserve"> REF _Ref185695737 \r \h </w:instrText>
            </w:r>
            <w:r w:rsidR="0045517F">
              <w:rPr>
                <w:rFonts w:ascii="Arial" w:hAnsi="Arial" w:cs="Arial"/>
                <w:sz w:val="20"/>
                <w:szCs w:val="20"/>
              </w:rPr>
            </w:r>
            <w:r w:rsidR="0045517F">
              <w:rPr>
                <w:rFonts w:ascii="Arial" w:hAnsi="Arial" w:cs="Arial"/>
                <w:sz w:val="20"/>
                <w:szCs w:val="20"/>
              </w:rPr>
              <w:fldChar w:fldCharType="separate"/>
            </w:r>
            <w:r w:rsidR="004A06FA">
              <w:rPr>
                <w:rFonts w:ascii="Arial" w:hAnsi="Arial" w:cs="Arial"/>
                <w:sz w:val="20"/>
                <w:szCs w:val="20"/>
              </w:rPr>
              <w:t>5.6</w:t>
            </w:r>
            <w:r w:rsidR="0045517F">
              <w:rPr>
                <w:rFonts w:ascii="Arial" w:hAnsi="Arial" w:cs="Arial"/>
                <w:sz w:val="20"/>
                <w:szCs w:val="20"/>
              </w:rPr>
              <w:fldChar w:fldCharType="end"/>
            </w:r>
            <w:r w:rsidR="0045517F">
              <w:rPr>
                <w:rFonts w:ascii="Arial" w:hAnsi="Arial" w:cs="Arial"/>
                <w:sz w:val="20"/>
                <w:szCs w:val="20"/>
              </w:rPr>
              <w:t>;</w:t>
            </w:r>
            <w:r>
              <w:rPr>
                <w:rFonts w:ascii="Arial" w:hAnsi="Arial" w:cs="Arial"/>
                <w:sz w:val="20"/>
                <w:szCs w:val="20"/>
              </w:rPr>
              <w:t xml:space="preserve"> </w:t>
            </w:r>
          </w:p>
        </w:tc>
      </w:tr>
      <w:tr w:rsidR="00727E57" w:rsidRPr="009D68EC" w14:paraId="569F8ECA" w14:textId="77777777" w:rsidTr="006204D5">
        <w:tc>
          <w:tcPr>
            <w:tcW w:w="2517" w:type="dxa"/>
          </w:tcPr>
          <w:p w14:paraId="68D02312" w14:textId="3B91634D" w:rsidR="00727E57" w:rsidRPr="00240A8C" w:rsidRDefault="00727E57" w:rsidP="00E37F77">
            <w:pPr>
              <w:pStyle w:val="Default"/>
              <w:jc w:val="both"/>
              <w:rPr>
                <w:b/>
                <w:sz w:val="20"/>
                <w:szCs w:val="20"/>
              </w:rPr>
            </w:pPr>
            <w:r>
              <w:rPr>
                <w:b/>
                <w:sz w:val="20"/>
                <w:szCs w:val="20"/>
              </w:rPr>
              <w:t>Unavailable Time</w:t>
            </w:r>
          </w:p>
        </w:tc>
        <w:tc>
          <w:tcPr>
            <w:tcW w:w="5421" w:type="dxa"/>
          </w:tcPr>
          <w:p w14:paraId="13DE6A45" w14:textId="0F003FBD" w:rsidR="00727E57" w:rsidRPr="00187B66" w:rsidRDefault="00F12BE4" w:rsidP="00E37F77">
            <w:pPr>
              <w:jc w:val="both"/>
              <w:rPr>
                <w:rFonts w:ascii="Arial" w:hAnsi="Arial" w:cs="Arial"/>
                <w:sz w:val="20"/>
                <w:szCs w:val="20"/>
              </w:rPr>
            </w:pPr>
            <w:r>
              <w:rPr>
                <w:bCs/>
                <w:sz w:val="20"/>
                <w:szCs w:val="20"/>
              </w:rPr>
              <w:t xml:space="preserve"> </w:t>
            </w:r>
            <w:r w:rsidRPr="001A5B89">
              <w:rPr>
                <w:rFonts w:ascii="Arial" w:hAnsi="Arial" w:cs="Arial"/>
                <w:bCs/>
                <w:sz w:val="20"/>
                <w:szCs w:val="20"/>
              </w:rPr>
              <w:t xml:space="preserve">any </w:t>
            </w:r>
            <w:r w:rsidR="003F2FCD" w:rsidRPr="001A5B89">
              <w:rPr>
                <w:rFonts w:ascii="Arial" w:hAnsi="Arial" w:cs="Arial"/>
                <w:bCs/>
                <w:sz w:val="20"/>
                <w:szCs w:val="20"/>
              </w:rPr>
              <w:t xml:space="preserve">time </w:t>
            </w:r>
            <w:proofErr w:type="gramStart"/>
            <w:r w:rsidR="003F2FCD" w:rsidRPr="001A5B89">
              <w:rPr>
                <w:rFonts w:ascii="Arial" w:hAnsi="Arial" w:cs="Arial"/>
                <w:bCs/>
                <w:sz w:val="20"/>
                <w:szCs w:val="20"/>
              </w:rPr>
              <w:t>that  the</w:t>
            </w:r>
            <w:proofErr w:type="gramEnd"/>
            <w:r w:rsidR="003F2FCD" w:rsidRPr="001A5B89">
              <w:rPr>
                <w:rFonts w:ascii="Arial" w:hAnsi="Arial" w:cs="Arial"/>
                <w:bCs/>
                <w:sz w:val="20"/>
                <w:szCs w:val="20"/>
              </w:rPr>
              <w:t xml:space="preserve"> Ethernet </w:t>
            </w:r>
            <w:r w:rsidRPr="001A5B89">
              <w:rPr>
                <w:rFonts w:ascii="Arial" w:hAnsi="Arial" w:cs="Arial"/>
                <w:bCs/>
                <w:sz w:val="20"/>
                <w:szCs w:val="20"/>
              </w:rPr>
              <w:t>service</w:t>
            </w:r>
            <w:r w:rsidR="003F2FCD" w:rsidRPr="001A5B89">
              <w:rPr>
                <w:rFonts w:ascii="Arial" w:hAnsi="Arial" w:cs="Arial"/>
                <w:bCs/>
                <w:sz w:val="20"/>
                <w:szCs w:val="20"/>
              </w:rPr>
              <w:t>s are unavailable</w:t>
            </w:r>
            <w:r w:rsidRPr="001A5B89">
              <w:rPr>
                <w:rFonts w:ascii="Arial" w:hAnsi="Arial" w:cs="Arial"/>
                <w:bCs/>
                <w:sz w:val="20"/>
                <w:szCs w:val="20"/>
              </w:rPr>
              <w:t xml:space="preserve">, unless caused by a reason in paragraph </w:t>
            </w:r>
            <w:r w:rsidR="00E34AE0">
              <w:rPr>
                <w:rFonts w:ascii="Arial" w:hAnsi="Arial" w:cs="Arial"/>
                <w:bCs/>
                <w:sz w:val="20"/>
                <w:szCs w:val="20"/>
              </w:rPr>
              <w:fldChar w:fldCharType="begin"/>
            </w:r>
            <w:r w:rsidR="00E34AE0">
              <w:rPr>
                <w:rFonts w:ascii="Arial" w:hAnsi="Arial" w:cs="Arial"/>
                <w:bCs/>
                <w:sz w:val="20"/>
                <w:szCs w:val="20"/>
              </w:rPr>
              <w:instrText xml:space="preserve"> REF _Ref185754304 \r \h </w:instrText>
            </w:r>
            <w:r w:rsidR="00E34AE0">
              <w:rPr>
                <w:rFonts w:ascii="Arial" w:hAnsi="Arial" w:cs="Arial"/>
                <w:bCs/>
                <w:sz w:val="20"/>
                <w:szCs w:val="20"/>
              </w:rPr>
            </w:r>
            <w:r w:rsidR="00E34AE0">
              <w:rPr>
                <w:rFonts w:ascii="Arial" w:hAnsi="Arial" w:cs="Arial"/>
                <w:bCs/>
                <w:sz w:val="20"/>
                <w:szCs w:val="20"/>
              </w:rPr>
              <w:fldChar w:fldCharType="separate"/>
            </w:r>
            <w:r w:rsidR="004A06FA">
              <w:rPr>
                <w:rFonts w:ascii="Arial" w:hAnsi="Arial" w:cs="Arial"/>
                <w:bCs/>
                <w:sz w:val="20"/>
                <w:szCs w:val="20"/>
              </w:rPr>
              <w:t>1.5</w:t>
            </w:r>
            <w:r w:rsidR="00E34AE0">
              <w:rPr>
                <w:rFonts w:ascii="Arial" w:hAnsi="Arial" w:cs="Arial"/>
                <w:bCs/>
                <w:sz w:val="20"/>
                <w:szCs w:val="20"/>
              </w:rPr>
              <w:fldChar w:fldCharType="end"/>
            </w:r>
            <w:r w:rsidRPr="001A5B89">
              <w:rPr>
                <w:rFonts w:ascii="Arial" w:hAnsi="Arial" w:cs="Arial"/>
                <w:bCs/>
                <w:sz w:val="20"/>
                <w:szCs w:val="20"/>
              </w:rPr>
              <w:t xml:space="preserve"> of </w:t>
            </w:r>
            <w:r w:rsidR="00E34AE0">
              <w:rPr>
                <w:rFonts w:ascii="Arial" w:hAnsi="Arial" w:cs="Arial"/>
                <w:bCs/>
                <w:sz w:val="20"/>
                <w:szCs w:val="20"/>
              </w:rPr>
              <w:fldChar w:fldCharType="begin"/>
            </w:r>
            <w:r w:rsidR="00E34AE0">
              <w:rPr>
                <w:rFonts w:ascii="Arial" w:hAnsi="Arial" w:cs="Arial"/>
                <w:bCs/>
                <w:sz w:val="20"/>
                <w:szCs w:val="20"/>
              </w:rPr>
              <w:instrText xml:space="preserve"> REF _Ref185754253 \r \h </w:instrText>
            </w:r>
            <w:r w:rsidR="00E34AE0">
              <w:rPr>
                <w:rFonts w:ascii="Arial" w:hAnsi="Arial" w:cs="Arial"/>
                <w:bCs/>
                <w:sz w:val="20"/>
                <w:szCs w:val="20"/>
              </w:rPr>
            </w:r>
            <w:r w:rsidR="00E34AE0">
              <w:rPr>
                <w:rFonts w:ascii="Arial" w:hAnsi="Arial" w:cs="Arial"/>
                <w:bCs/>
                <w:sz w:val="20"/>
                <w:szCs w:val="20"/>
              </w:rPr>
              <w:fldChar w:fldCharType="separate"/>
            </w:r>
            <w:r w:rsidR="004A06FA">
              <w:rPr>
                <w:rFonts w:ascii="Arial" w:hAnsi="Arial" w:cs="Arial"/>
                <w:bCs/>
                <w:sz w:val="20"/>
                <w:szCs w:val="20"/>
              </w:rPr>
              <w:t>Schedule 1</w:t>
            </w:r>
            <w:r w:rsidR="00E34AE0">
              <w:rPr>
                <w:rFonts w:ascii="Arial" w:hAnsi="Arial" w:cs="Arial"/>
                <w:bCs/>
                <w:sz w:val="20"/>
                <w:szCs w:val="20"/>
              </w:rPr>
              <w:fldChar w:fldCharType="end"/>
            </w:r>
            <w:r w:rsidR="006E4E28">
              <w:rPr>
                <w:rFonts w:ascii="Arial" w:hAnsi="Arial" w:cs="Arial"/>
                <w:bCs/>
                <w:sz w:val="20"/>
                <w:szCs w:val="20"/>
              </w:rPr>
              <w:t>;</w:t>
            </w:r>
          </w:p>
        </w:tc>
      </w:tr>
    </w:tbl>
    <w:p w14:paraId="78272522" w14:textId="24302ECB" w:rsidR="007A32BD" w:rsidRPr="00F52158" w:rsidRDefault="007A32BD" w:rsidP="000D67B2">
      <w:pPr>
        <w:pStyle w:val="MBClauselevel2"/>
        <w:numPr>
          <w:ilvl w:val="0"/>
          <w:numId w:val="0"/>
        </w:numPr>
        <w:ind w:left="720" w:hanging="720"/>
      </w:pPr>
    </w:p>
    <w:p w14:paraId="2410A717" w14:textId="15CA7D9A" w:rsidR="00187B66" w:rsidRPr="001A5B89" w:rsidRDefault="00187B66" w:rsidP="00187B66">
      <w:pPr>
        <w:pStyle w:val="MBclauselevel1"/>
      </w:pPr>
      <w:r w:rsidRPr="00187B66">
        <w:t>MASTER SERVICES AGREEMENT</w:t>
      </w:r>
    </w:p>
    <w:p w14:paraId="54B8F213" w14:textId="10F86393" w:rsidR="00FB6E7C" w:rsidRPr="000D67B2" w:rsidRDefault="00FB6E7C" w:rsidP="000D67B2">
      <w:pPr>
        <w:pStyle w:val="CommentText"/>
        <w:numPr>
          <w:ilvl w:val="1"/>
          <w:numId w:val="1"/>
        </w:numPr>
        <w:spacing w:after="240"/>
        <w:jc w:val="both"/>
        <w:rPr>
          <w:rFonts w:ascii="Arial" w:eastAsia="Times New Roman" w:hAnsi="Arial" w:cs="Arial"/>
          <w:bCs/>
          <w:kern w:val="32"/>
          <w:szCs w:val="24"/>
        </w:rPr>
      </w:pPr>
      <w:r w:rsidRPr="000D67B2">
        <w:rPr>
          <w:rFonts w:ascii="Arial" w:hAnsi="Arial" w:cs="Arial"/>
        </w:rPr>
        <w:t xml:space="preserve">The terms of this Service Schedule incorporate the terms of the </w:t>
      </w:r>
      <w:r w:rsidR="00534399">
        <w:rPr>
          <w:rFonts w:ascii="Arial" w:hAnsi="Arial" w:cs="Arial"/>
        </w:rPr>
        <w:t>Master Services Agreement</w:t>
      </w:r>
      <w:r w:rsidRPr="000D67B2">
        <w:rPr>
          <w:rFonts w:ascii="Arial" w:hAnsi="Arial" w:cs="Arial"/>
        </w:rPr>
        <w:t xml:space="preserve">. For the avoidance of doubt, in the event of conflict between the </w:t>
      </w:r>
      <w:r w:rsidR="00534399">
        <w:rPr>
          <w:rFonts w:ascii="Arial" w:hAnsi="Arial" w:cs="Arial"/>
        </w:rPr>
        <w:t>Master Services Agreement</w:t>
      </w:r>
      <w:r w:rsidRPr="000D67B2">
        <w:rPr>
          <w:rFonts w:ascii="Arial" w:hAnsi="Arial" w:cs="Arial"/>
        </w:rPr>
        <w:t xml:space="preserve"> and the terms of this Service Schedule, the terms of this Service Schedule will prevail. </w:t>
      </w:r>
    </w:p>
    <w:p w14:paraId="649E7A5F" w14:textId="45FC1C6A" w:rsidR="00FB6E7C" w:rsidRDefault="00FB6E7C" w:rsidP="00FB6E7C">
      <w:pPr>
        <w:pStyle w:val="MBClauselevel2"/>
      </w:pPr>
      <w:r w:rsidRPr="00441D0F">
        <w:t>In</w:t>
      </w:r>
      <w:r>
        <w:t xml:space="preserve"> this Service Schedule</w:t>
      </w:r>
      <w:r w:rsidRPr="00441D0F">
        <w:t xml:space="preserve">, expressions defined in the </w:t>
      </w:r>
      <w:r w:rsidR="00534399">
        <w:t>Master Services Agreement</w:t>
      </w:r>
      <w:r w:rsidRPr="00441D0F">
        <w:t xml:space="preserve"> </w:t>
      </w:r>
      <w:r>
        <w:t xml:space="preserve">shall </w:t>
      </w:r>
      <w:r w:rsidRPr="00441D0F">
        <w:t xml:space="preserve">have the meaning set out in the </w:t>
      </w:r>
      <w:r w:rsidR="00534399">
        <w:t>Master Services Agreement</w:t>
      </w:r>
      <w:r>
        <w:t xml:space="preserve"> </w:t>
      </w:r>
      <w:r w:rsidRPr="00441D0F">
        <w:t xml:space="preserve">unless otherwise defined. </w:t>
      </w:r>
      <w:r w:rsidR="00534399">
        <w:t xml:space="preserve">Any other defined terms shall have the same meaning as in the Master Services Agreement. </w:t>
      </w:r>
      <w:r w:rsidRPr="00441D0F">
        <w:t xml:space="preserve">The rules of interpretation set out in the </w:t>
      </w:r>
      <w:r w:rsidR="00534399">
        <w:t>Master Services Agreement</w:t>
      </w:r>
      <w:r>
        <w:t xml:space="preserve"> </w:t>
      </w:r>
      <w:r w:rsidRPr="00441D0F">
        <w:t xml:space="preserve">apply to this </w:t>
      </w:r>
      <w:r>
        <w:t xml:space="preserve">Service Schedule.  </w:t>
      </w:r>
    </w:p>
    <w:p w14:paraId="4B4FBDC7" w14:textId="613DAD72" w:rsidR="00187B66" w:rsidRDefault="00FB6E7C" w:rsidP="001A5B89">
      <w:pPr>
        <w:pStyle w:val="MBClauselevel2"/>
      </w:pPr>
      <w: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p>
    <w:p w14:paraId="025E57B9" w14:textId="599696FA" w:rsidR="00FB6E7C" w:rsidRDefault="00187B66" w:rsidP="00E34AE0">
      <w:pPr>
        <w:pStyle w:val="MBClauselevel2"/>
      </w:pPr>
      <w:r w:rsidRPr="00187B66">
        <w:t>The Agreement shall govern the Services provided under this Service Schedule to the exclusion of any other terms that the Customer seeks to impose or incorporate, or which are implied by trade, custom, practice or course of dealing.</w:t>
      </w:r>
    </w:p>
    <w:p w14:paraId="26E62FA2" w14:textId="3D017E2E" w:rsidR="00FB6E7C" w:rsidRDefault="00FB6E7C" w:rsidP="00FB6E7C">
      <w:pPr>
        <w:pStyle w:val="MBClauselevel2"/>
      </w:pPr>
      <w:r>
        <w:t xml:space="preserve">The Customer may Offer to purchase further Lines or </w:t>
      </w:r>
      <w:r w:rsidR="0062111E">
        <w:t xml:space="preserve">Company </w:t>
      </w:r>
      <w:r>
        <w:t xml:space="preserve">Equipment from the Company after the </w:t>
      </w:r>
      <w:r w:rsidR="00187B66">
        <w:t>Commencement Date</w:t>
      </w:r>
      <w:r>
        <w:t>. If the Company accepts such Offer, a separate Agreement between the Company and Customer will come into existence comprising</w:t>
      </w:r>
      <w:r w:rsidR="003246DF">
        <w:t xml:space="preserve"> of</w:t>
      </w:r>
      <w:r>
        <w:t xml:space="preserve"> the applicable Order Form, this Service Schedule and the </w:t>
      </w:r>
      <w:r w:rsidR="00534399">
        <w:t>Master Services Agreement</w:t>
      </w:r>
      <w:r>
        <w:t xml:space="preserve">. </w:t>
      </w:r>
    </w:p>
    <w:p w14:paraId="068D6AEE" w14:textId="77777777" w:rsidR="00ED750C" w:rsidRDefault="00ED750C" w:rsidP="000D67B2">
      <w:pPr>
        <w:pStyle w:val="MBClauselevel2"/>
        <w:numPr>
          <w:ilvl w:val="0"/>
          <w:numId w:val="0"/>
        </w:numPr>
        <w:spacing w:after="0"/>
        <w:rPr>
          <w:szCs w:val="20"/>
        </w:rPr>
      </w:pPr>
    </w:p>
    <w:p w14:paraId="253472F4" w14:textId="7F9875FE" w:rsidR="00FB6E7C" w:rsidRDefault="005317BD" w:rsidP="000D67B2">
      <w:pPr>
        <w:pStyle w:val="MBclauselevel1"/>
      </w:pPr>
      <w:r>
        <w:t>the services</w:t>
      </w:r>
    </w:p>
    <w:p w14:paraId="1E8F2979" w14:textId="0F2F44BB" w:rsidR="003B406D" w:rsidRDefault="003B406D" w:rsidP="006204D5">
      <w:pPr>
        <w:pStyle w:val="MBClauselevel2"/>
      </w:pPr>
      <w:r w:rsidRPr="003B406D">
        <w:t>Where a</w:t>
      </w:r>
      <w:r w:rsidR="00DA2EF0">
        <w:t xml:space="preserve"> </w:t>
      </w:r>
      <w:proofErr w:type="gramStart"/>
      <w:r w:rsidR="00DA2EF0">
        <w:t>Customer</w:t>
      </w:r>
      <w:proofErr w:type="gramEnd"/>
      <w:r w:rsidR="00DA2EF0">
        <w:t xml:space="preserve"> purchase</w:t>
      </w:r>
      <w:r w:rsidR="00875100">
        <w:t>s</w:t>
      </w:r>
      <w:r w:rsidR="00DA2EF0">
        <w:t xml:space="preserve"> </w:t>
      </w:r>
      <w:r w:rsidRPr="003B406D">
        <w:t>more than one type of Service</w:t>
      </w:r>
      <w:r w:rsidR="00DA2EF0">
        <w:t xml:space="preserve"> pursuant to the Order Form</w:t>
      </w:r>
      <w:r w:rsidRPr="003B406D">
        <w:t xml:space="preserve">, </w:t>
      </w:r>
      <w:r>
        <w:t>the Service Go-Live Date may vary for each Service and the Minimum Term and any Subsequent Term in accordance with this Service Schedule will apply to each individual Service</w:t>
      </w:r>
      <w:r w:rsidR="00507E1E">
        <w:t xml:space="preserve"> </w:t>
      </w:r>
      <w:r w:rsidR="00187B66" w:rsidRPr="00187B66">
        <w:t>Go-Live date</w:t>
      </w:r>
      <w:r w:rsidR="00187B66">
        <w:t xml:space="preserve"> specified to each individual Service.</w:t>
      </w:r>
    </w:p>
    <w:p w14:paraId="1973AA49" w14:textId="23A0B308" w:rsidR="00237DB4" w:rsidRPr="00D749F0" w:rsidRDefault="00187B66" w:rsidP="00D749F0">
      <w:pPr>
        <w:pStyle w:val="MBClauselevel2"/>
      </w:pPr>
      <w:r>
        <w:t xml:space="preserve">As of the Commencement Date and </w:t>
      </w:r>
      <w:r w:rsidR="003246DF">
        <w:t xml:space="preserve">for </w:t>
      </w:r>
      <w:r>
        <w:t>the duration of the Term,</w:t>
      </w:r>
      <w:r w:rsidR="00E50FCB" w:rsidRPr="00D749F0">
        <w:t xml:space="preserve"> </w:t>
      </w:r>
      <w:r w:rsidR="00237DB4" w:rsidRPr="00D749F0">
        <w:t xml:space="preserve">the Customer </w:t>
      </w:r>
      <w:r w:rsidR="00E50FCB" w:rsidRPr="00D749F0">
        <w:t xml:space="preserve">agrees to comply with the following: </w:t>
      </w:r>
    </w:p>
    <w:p w14:paraId="46960369" w14:textId="4895A95D" w:rsidR="00E50FCB" w:rsidRPr="00C617B7" w:rsidRDefault="00E50FCB" w:rsidP="001C3C87">
      <w:pPr>
        <w:pStyle w:val="MBClauselevel3"/>
      </w:pPr>
      <w:r>
        <w:t xml:space="preserve">the Customer </w:t>
      </w:r>
      <w:r w:rsidR="00993E56">
        <w:t xml:space="preserve">shall maintain </w:t>
      </w:r>
      <w:r w:rsidRPr="00C617B7">
        <w:t xml:space="preserve">a </w:t>
      </w:r>
      <w:r w:rsidR="00187B66">
        <w:t>Customer C</w:t>
      </w:r>
      <w:r w:rsidRPr="00C617B7">
        <w:t xml:space="preserve">omputer </w:t>
      </w:r>
      <w:r w:rsidR="00187B66">
        <w:t xml:space="preserve">System </w:t>
      </w:r>
      <w:r w:rsidRPr="00C617B7">
        <w:t xml:space="preserve">of </w:t>
      </w:r>
      <w:r w:rsidR="00875100">
        <w:t xml:space="preserve">sufficient </w:t>
      </w:r>
      <w:r w:rsidRPr="00C617B7">
        <w:t>specification</w:t>
      </w:r>
      <w:r w:rsidR="00993E56">
        <w:t xml:space="preserve"> (as reasonably determined by the Company)</w:t>
      </w:r>
      <w:r w:rsidR="00875100">
        <w:t xml:space="preserve"> to</w:t>
      </w:r>
      <w:r w:rsidR="00993E56">
        <w:t xml:space="preserve"> access and</w:t>
      </w:r>
      <w:r w:rsidR="00875100">
        <w:t xml:space="preserve"> use the Services</w:t>
      </w:r>
      <w:r w:rsidRPr="001E593A">
        <w:t>;</w:t>
      </w:r>
      <w:r w:rsidR="003246DF">
        <w:t xml:space="preserve"> and</w:t>
      </w:r>
    </w:p>
    <w:p w14:paraId="040DAB30" w14:textId="1BAA7A7A" w:rsidR="00E50FCB" w:rsidRPr="00C617B7" w:rsidRDefault="00E50FCB" w:rsidP="001C3C87">
      <w:pPr>
        <w:pStyle w:val="MBClauselevel3"/>
      </w:pPr>
      <w:r>
        <w:lastRenderedPageBreak/>
        <w:t xml:space="preserve">the Customer </w:t>
      </w:r>
      <w:r w:rsidRPr="00C617B7">
        <w:t xml:space="preserve">must have compatible </w:t>
      </w:r>
      <w:proofErr w:type="gramStart"/>
      <w:r w:rsidRPr="00C617B7">
        <w:t>cables</w:t>
      </w:r>
      <w:proofErr w:type="gramEnd"/>
      <w:r w:rsidRPr="00C617B7">
        <w:t xml:space="preserve"> and extension leads between any communications </w:t>
      </w:r>
      <w:r w:rsidR="002561C0">
        <w:t>equipment and telephone socket</w:t>
      </w:r>
      <w:r w:rsidR="00875100">
        <w:t xml:space="preserve"> </w:t>
      </w:r>
      <w:proofErr w:type="gramStart"/>
      <w:r w:rsidR="00875100">
        <w:t>in order to</w:t>
      </w:r>
      <w:proofErr w:type="gramEnd"/>
      <w:r w:rsidR="00875100">
        <w:t xml:space="preserve"> </w:t>
      </w:r>
      <w:r w:rsidR="00993E56">
        <w:t xml:space="preserve">access and </w:t>
      </w:r>
      <w:r w:rsidR="00875100">
        <w:t>use the Services</w:t>
      </w:r>
      <w:r w:rsidR="003246DF">
        <w:t>.</w:t>
      </w:r>
    </w:p>
    <w:p w14:paraId="2349BAFB" w14:textId="6FDFCB6C" w:rsidR="002D19FB" w:rsidRDefault="00D749F0" w:rsidP="002D19FB">
      <w:pPr>
        <w:pStyle w:val="MBClauselevel2"/>
      </w:pPr>
      <w:bookmarkStart w:id="1" w:name="_Ref183371112"/>
      <w:r w:rsidRPr="00C617B7">
        <w:t xml:space="preserve">In certain limited circumstances, </w:t>
      </w:r>
      <w:r w:rsidR="002D19FB">
        <w:t>in addition to any express restrictions set out in an</w:t>
      </w:r>
      <w:r w:rsidR="003D7167">
        <w:t>y</w:t>
      </w:r>
      <w:r w:rsidR="002D19FB">
        <w:t xml:space="preserve"> relevant </w:t>
      </w:r>
      <w:r w:rsidR="00222814" w:rsidRPr="0036277C">
        <w:t>Documentation</w:t>
      </w:r>
      <w:r w:rsidR="002D19FB">
        <w:t xml:space="preserve"> for the Services</w:t>
      </w:r>
      <w:r w:rsidR="0060308D">
        <w:t xml:space="preserve"> </w:t>
      </w:r>
      <w:r w:rsidR="003246DF">
        <w:t xml:space="preserve">or Equipment, </w:t>
      </w:r>
      <w:r w:rsidR="0060308D">
        <w:t>or as set out in the Agreement</w:t>
      </w:r>
      <w:r w:rsidR="002D19FB">
        <w:t>, t</w:t>
      </w:r>
      <w:r w:rsidR="002D19FB" w:rsidRPr="00824FA2">
        <w:t xml:space="preserve">he </w:t>
      </w:r>
      <w:r w:rsidR="002D19FB">
        <w:t xml:space="preserve">Customer </w:t>
      </w:r>
      <w:r w:rsidR="002D19FB" w:rsidRPr="00824FA2">
        <w:t xml:space="preserve">accepts </w:t>
      </w:r>
      <w:r w:rsidR="002D19FB">
        <w:t>that</w:t>
      </w:r>
      <w:r w:rsidR="002D19FB" w:rsidRPr="00824FA2">
        <w:t>:</w:t>
      </w:r>
      <w:bookmarkEnd w:id="1"/>
    </w:p>
    <w:p w14:paraId="37CE1F3A" w14:textId="18F10139" w:rsidR="002D19FB" w:rsidRDefault="0084065D" w:rsidP="002D19FB">
      <w:pPr>
        <w:pStyle w:val="MBClauselevel3"/>
      </w:pPr>
      <w:r>
        <w:t>t</w:t>
      </w:r>
      <w:r w:rsidR="00ED750C">
        <w:t>he Company</w:t>
      </w:r>
      <w:r w:rsidR="00122747">
        <w:t xml:space="preserve"> may</w:t>
      </w:r>
      <w:r w:rsidR="002D19FB" w:rsidRPr="00C617B7">
        <w:t xml:space="preserve"> not be able to set up the Service</w:t>
      </w:r>
      <w:r w:rsidR="002D19FB">
        <w:t>s</w:t>
      </w:r>
      <w:r w:rsidR="002D19FB" w:rsidRPr="00C617B7">
        <w:t xml:space="preserve"> for technical reasons beyond </w:t>
      </w:r>
      <w:r w:rsidR="00122747">
        <w:t>the Company</w:t>
      </w:r>
      <w:r w:rsidR="002D19FB">
        <w:t xml:space="preserve">’s </w:t>
      </w:r>
      <w:proofErr w:type="gramStart"/>
      <w:r w:rsidR="002D19FB">
        <w:t>control;</w:t>
      </w:r>
      <w:proofErr w:type="gramEnd"/>
    </w:p>
    <w:p w14:paraId="548AF8AE" w14:textId="74067AAD" w:rsidR="002D19FB" w:rsidRDefault="002D19FB" w:rsidP="002D19FB">
      <w:pPr>
        <w:pStyle w:val="MBClauselevel3"/>
      </w:pPr>
      <w:r>
        <w:t>s</w:t>
      </w:r>
      <w:r w:rsidRPr="00824FA2">
        <w:t xml:space="preserve">ome limitations within the Network may not become apparent through no fault of </w:t>
      </w:r>
      <w:r w:rsidR="00122747">
        <w:t>the Company</w:t>
      </w:r>
      <w:r>
        <w:t xml:space="preserve"> </w:t>
      </w:r>
      <w:r w:rsidRPr="00824FA2">
        <w:t xml:space="preserve">until after </w:t>
      </w:r>
      <w:r>
        <w:t>the Service</w:t>
      </w:r>
      <w:r w:rsidRPr="00824FA2">
        <w:t xml:space="preserve"> has been installed and working for some time</w:t>
      </w:r>
      <w:r>
        <w:t>; and</w:t>
      </w:r>
    </w:p>
    <w:p w14:paraId="498F2E9C" w14:textId="580CC758" w:rsidR="002D19FB" w:rsidRDefault="002D19FB" w:rsidP="002D19FB">
      <w:pPr>
        <w:pStyle w:val="MBClauselevel3"/>
      </w:pPr>
      <w:r>
        <w:t>t</w:t>
      </w:r>
      <w:r w:rsidRPr="00824FA2">
        <w:t xml:space="preserve">here may be geographical limitations that </w:t>
      </w:r>
      <w:r>
        <w:t xml:space="preserve">may affect or prevent </w:t>
      </w:r>
      <w:r w:rsidRPr="00950B84">
        <w:t>installation</w:t>
      </w:r>
      <w:r w:rsidRPr="00824FA2">
        <w:t xml:space="preserve"> of a </w:t>
      </w:r>
      <w:r>
        <w:t>Service</w:t>
      </w:r>
      <w:r w:rsidR="003246DF">
        <w:t xml:space="preserve"> or Equipment</w:t>
      </w:r>
      <w:r w:rsidRPr="00824FA2">
        <w:t xml:space="preserve">. </w:t>
      </w:r>
    </w:p>
    <w:p w14:paraId="3CBF103B" w14:textId="078EAA03" w:rsidR="00D749F0" w:rsidRPr="00C617B7" w:rsidRDefault="002D19FB" w:rsidP="006204D5">
      <w:pPr>
        <w:pStyle w:val="MBClauselevel2"/>
      </w:pPr>
      <w:r w:rsidRPr="00824FA2">
        <w:t xml:space="preserve">The </w:t>
      </w:r>
      <w:r>
        <w:t xml:space="preserve">Customer </w:t>
      </w:r>
      <w:r w:rsidRPr="00824FA2">
        <w:t xml:space="preserve">accepts that </w:t>
      </w:r>
      <w:r w:rsidR="00EE0AA8" w:rsidRPr="00824FA2">
        <w:t xml:space="preserve">provision of the </w:t>
      </w:r>
      <w:r w:rsidR="00EE0AA8">
        <w:t>Services is</w:t>
      </w:r>
      <w:r>
        <w:t xml:space="preserve"> </w:t>
      </w:r>
      <w:r w:rsidRPr="00824FA2">
        <w:t>subject to the potential limitations</w:t>
      </w:r>
      <w:r w:rsidR="0084065D">
        <w:t xml:space="preserve"> set out in clause </w:t>
      </w:r>
      <w:r w:rsidR="0084065D">
        <w:fldChar w:fldCharType="begin"/>
      </w:r>
      <w:r w:rsidR="0084065D">
        <w:instrText xml:space="preserve"> REF _Ref183371112 \r \h </w:instrText>
      </w:r>
      <w:r w:rsidR="0084065D">
        <w:fldChar w:fldCharType="separate"/>
      </w:r>
      <w:r w:rsidR="004A06FA">
        <w:t>3.3</w:t>
      </w:r>
      <w:r w:rsidR="0084065D">
        <w:fldChar w:fldCharType="end"/>
      </w:r>
      <w:r w:rsidRPr="00824FA2">
        <w:t>.</w:t>
      </w:r>
      <w:r w:rsidDel="007B5A85">
        <w:t xml:space="preserve"> </w:t>
      </w:r>
      <w:r w:rsidRPr="00C617B7">
        <w:t>In such circumstances</w:t>
      </w:r>
      <w:r>
        <w:t xml:space="preserve">, </w:t>
      </w:r>
      <w:r w:rsidR="00ED750C">
        <w:t>the Company</w:t>
      </w:r>
      <w:r w:rsidR="00122747">
        <w:t xml:space="preserve"> will</w:t>
      </w:r>
      <w:r w:rsidR="00D749F0" w:rsidRPr="00C617B7">
        <w:t xml:space="preserve"> </w:t>
      </w:r>
      <w:r w:rsidR="00D749F0" w:rsidRPr="00C2146C">
        <w:t xml:space="preserve">notify the Customer </w:t>
      </w:r>
      <w:r w:rsidR="00D749F0" w:rsidRPr="00C617B7">
        <w:t>as soon as possible</w:t>
      </w:r>
      <w:r>
        <w:t xml:space="preserve"> and </w:t>
      </w:r>
      <w:r w:rsidRPr="00824FA2">
        <w:t xml:space="preserve">the </w:t>
      </w:r>
      <w:r>
        <w:t>Service</w:t>
      </w:r>
      <w:r w:rsidRPr="00824FA2">
        <w:t xml:space="preserve"> may have to be withdrawn</w:t>
      </w:r>
      <w:r>
        <w:t xml:space="preserve">. </w:t>
      </w:r>
      <w:r w:rsidR="003D7167">
        <w:t xml:space="preserve">Where the Services are withdrawn, </w:t>
      </w:r>
      <w:r w:rsidR="00ED750C">
        <w:t>the Company</w:t>
      </w:r>
      <w:r w:rsidR="00122747">
        <w:t xml:space="preserve"> will</w:t>
      </w:r>
      <w:r w:rsidR="00D749F0" w:rsidRPr="00C617B7">
        <w:t xml:space="preserve"> provide </w:t>
      </w:r>
      <w:r w:rsidR="00D749F0">
        <w:t xml:space="preserve">the Customer </w:t>
      </w:r>
      <w:r w:rsidR="00D749F0" w:rsidRPr="00C617B7">
        <w:t xml:space="preserve">with a refund </w:t>
      </w:r>
      <w:r w:rsidR="000A4A08">
        <w:t>of</w:t>
      </w:r>
      <w:r w:rsidR="00D749F0" w:rsidRPr="00C617B7">
        <w:t xml:space="preserve"> </w:t>
      </w:r>
      <w:r w:rsidR="00D749F0" w:rsidRPr="00C2146C">
        <w:t xml:space="preserve">any </w:t>
      </w:r>
      <w:r w:rsidR="003D7167">
        <w:t xml:space="preserve">advance </w:t>
      </w:r>
      <w:r w:rsidR="00D749F0" w:rsidRPr="00C617B7">
        <w:t xml:space="preserve">Charges </w:t>
      </w:r>
      <w:r w:rsidR="003D7167">
        <w:t xml:space="preserve">that </w:t>
      </w:r>
      <w:r w:rsidR="00D749F0">
        <w:t xml:space="preserve">the Customer </w:t>
      </w:r>
      <w:r w:rsidR="00D749F0" w:rsidRPr="00C617B7">
        <w:t>has</w:t>
      </w:r>
      <w:r w:rsidR="00D749F0">
        <w:t xml:space="preserve"> already paid to </w:t>
      </w:r>
      <w:r w:rsidR="00122747">
        <w:t>the Company</w:t>
      </w:r>
      <w:r w:rsidR="00D749F0">
        <w:t xml:space="preserve"> </w:t>
      </w:r>
      <w:r w:rsidR="005317BD">
        <w:t xml:space="preserve">for </w:t>
      </w:r>
      <w:r w:rsidR="003D7167">
        <w:t xml:space="preserve">such withdrawn </w:t>
      </w:r>
      <w:r w:rsidR="00C24D3D" w:rsidRPr="00C24D3D">
        <w:t>Service</w:t>
      </w:r>
      <w:r w:rsidR="00ED50CA">
        <w:t>s</w:t>
      </w:r>
      <w:r w:rsidR="00D749F0" w:rsidRPr="00C617B7">
        <w:t xml:space="preserve">. </w:t>
      </w:r>
    </w:p>
    <w:p w14:paraId="58C22C37" w14:textId="312241ED" w:rsidR="00FB580B" w:rsidRDefault="00FB580B" w:rsidP="00D749F0">
      <w:pPr>
        <w:pStyle w:val="MBClauselevel2"/>
      </w:pPr>
      <w:r>
        <w:t xml:space="preserve">Use of the internet is subject to the Customer’s own risk and subject to any applicable laws. </w:t>
      </w:r>
    </w:p>
    <w:p w14:paraId="08DE6ACC" w14:textId="5AFC79AA" w:rsidR="00D749F0" w:rsidRDefault="00D749F0" w:rsidP="00D749F0">
      <w:pPr>
        <w:pStyle w:val="MBClauselevel2"/>
      </w:pPr>
      <w:r w:rsidRPr="00C617B7">
        <w:t xml:space="preserve">Upon activation of </w:t>
      </w:r>
      <w:r>
        <w:t xml:space="preserve">the </w:t>
      </w:r>
      <w:r w:rsidR="00E72729">
        <w:t>Services</w:t>
      </w:r>
      <w:r w:rsidRPr="00C617B7">
        <w:t xml:space="preserve"> </w:t>
      </w:r>
      <w:r>
        <w:t xml:space="preserve">the Customer </w:t>
      </w:r>
      <w:r w:rsidRPr="00C617B7">
        <w:t>accept</w:t>
      </w:r>
      <w:r>
        <w:t>s</w:t>
      </w:r>
      <w:r w:rsidRPr="00C617B7">
        <w:t xml:space="preserve"> that </w:t>
      </w:r>
      <w:r>
        <w:t xml:space="preserve">the Customer </w:t>
      </w:r>
      <w:r w:rsidRPr="00C617B7">
        <w:t xml:space="preserve">may experience a temporary loss of </w:t>
      </w:r>
      <w:r>
        <w:t>the Customer’s</w:t>
      </w:r>
      <w:r w:rsidRPr="00C617B7">
        <w:t xml:space="preserve"> existing </w:t>
      </w:r>
      <w:r w:rsidR="003246DF">
        <w:t>L</w:t>
      </w:r>
      <w:r w:rsidRPr="00C617B7">
        <w:t xml:space="preserve">ine. </w:t>
      </w:r>
    </w:p>
    <w:p w14:paraId="687A9EF1" w14:textId="1187B8CE" w:rsidR="000A4A08" w:rsidRPr="000A4A08" w:rsidRDefault="00D749F0" w:rsidP="000A4A08">
      <w:pPr>
        <w:pStyle w:val="MBClauselevel2"/>
      </w:pPr>
      <w:bookmarkStart w:id="2" w:name="_Ref183609754"/>
      <w:r w:rsidRPr="000A4A08">
        <w:rPr>
          <w:szCs w:val="20"/>
        </w:rPr>
        <w:t xml:space="preserve">If the Customer </w:t>
      </w:r>
      <w:r w:rsidR="00E508A6">
        <w:rPr>
          <w:szCs w:val="20"/>
        </w:rPr>
        <w:t>changes address</w:t>
      </w:r>
      <w:r w:rsidRPr="000A4A08">
        <w:rPr>
          <w:szCs w:val="20"/>
        </w:rPr>
        <w:t xml:space="preserve"> and </w:t>
      </w:r>
      <w:r w:rsidR="000A4A08" w:rsidRPr="000A4A08">
        <w:rPr>
          <w:szCs w:val="20"/>
        </w:rPr>
        <w:t xml:space="preserve">wishes </w:t>
      </w:r>
      <w:r w:rsidRPr="000A4A08">
        <w:rPr>
          <w:szCs w:val="20"/>
        </w:rPr>
        <w:t xml:space="preserve">to access the </w:t>
      </w:r>
      <w:r w:rsidR="00E72729" w:rsidRPr="000A4A08">
        <w:rPr>
          <w:szCs w:val="20"/>
        </w:rPr>
        <w:t>Services</w:t>
      </w:r>
      <w:r w:rsidRPr="000A4A08">
        <w:rPr>
          <w:szCs w:val="20"/>
        </w:rPr>
        <w:t xml:space="preserve"> at </w:t>
      </w:r>
      <w:r w:rsidR="007028D6">
        <w:rPr>
          <w:szCs w:val="20"/>
        </w:rPr>
        <w:t>its</w:t>
      </w:r>
      <w:r w:rsidRPr="000A4A08">
        <w:rPr>
          <w:szCs w:val="20"/>
        </w:rPr>
        <w:t xml:space="preserve"> new </w:t>
      </w:r>
      <w:proofErr w:type="gramStart"/>
      <w:r w:rsidR="007028D6">
        <w:rPr>
          <w:szCs w:val="20"/>
        </w:rPr>
        <w:t>S</w:t>
      </w:r>
      <w:r w:rsidR="000A4A08" w:rsidRPr="000A4A08">
        <w:rPr>
          <w:szCs w:val="20"/>
        </w:rPr>
        <w:t>ite</w:t>
      </w:r>
      <w:proofErr w:type="gramEnd"/>
      <w:r w:rsidR="000A4A08" w:rsidRPr="000A4A08">
        <w:rPr>
          <w:szCs w:val="20"/>
        </w:rPr>
        <w:t xml:space="preserve"> then:</w:t>
      </w:r>
      <w:bookmarkEnd w:id="2"/>
    </w:p>
    <w:p w14:paraId="39C91643" w14:textId="3F08BAAB" w:rsidR="003246DF" w:rsidRDefault="003246DF" w:rsidP="000A4A08">
      <w:pPr>
        <w:pStyle w:val="MBClauselevel3"/>
      </w:pPr>
      <w:r>
        <w:t xml:space="preserve">the Customer must notify the Company in </w:t>
      </w:r>
      <w:proofErr w:type="gramStart"/>
      <w:r>
        <w:t>writing;</w:t>
      </w:r>
      <w:proofErr w:type="gramEnd"/>
      <w:r>
        <w:t xml:space="preserve"> </w:t>
      </w:r>
    </w:p>
    <w:p w14:paraId="39ECBA75" w14:textId="6A7F8974" w:rsidR="000A4A08" w:rsidRDefault="00D749F0" w:rsidP="000A4A08">
      <w:pPr>
        <w:pStyle w:val="MBClauselevel3"/>
      </w:pPr>
      <w:r w:rsidRPr="005E63A1">
        <w:t xml:space="preserve">the Customer will </w:t>
      </w:r>
      <w:r w:rsidR="005317BD" w:rsidRPr="005E63A1">
        <w:t xml:space="preserve">be required </w:t>
      </w:r>
      <w:r w:rsidRPr="005E63A1">
        <w:t xml:space="preserve">to set up a new account for </w:t>
      </w:r>
      <w:r w:rsidR="000A4A08">
        <w:t xml:space="preserve">such new site </w:t>
      </w:r>
      <w:r w:rsidRPr="005E63A1">
        <w:t xml:space="preserve">by contacting </w:t>
      </w:r>
      <w:r w:rsidR="00122747">
        <w:t>the Company</w:t>
      </w:r>
      <w:r w:rsidR="001651E8">
        <w:t>’s Customer Service Department</w:t>
      </w:r>
      <w:r w:rsidR="002C349D">
        <w:t xml:space="preserve"> in </w:t>
      </w:r>
      <w:proofErr w:type="gramStart"/>
      <w:r w:rsidR="002C349D">
        <w:t>writing;</w:t>
      </w:r>
      <w:proofErr w:type="gramEnd"/>
      <w:r w:rsidR="002C349D">
        <w:t xml:space="preserve"> </w:t>
      </w:r>
    </w:p>
    <w:p w14:paraId="3B457BCE" w14:textId="7DC420A0" w:rsidR="000A4A08" w:rsidRDefault="000A4A08" w:rsidP="000A4A08">
      <w:pPr>
        <w:pStyle w:val="MBClauselevel3"/>
      </w:pPr>
      <w:r>
        <w:t>t</w:t>
      </w:r>
      <w:r w:rsidR="00D749F0" w:rsidRPr="005E63A1">
        <w:t xml:space="preserve">he Customer </w:t>
      </w:r>
      <w:r>
        <w:t xml:space="preserve">shall </w:t>
      </w:r>
      <w:r w:rsidR="00D749F0" w:rsidRPr="005E63A1">
        <w:t xml:space="preserve">provide </w:t>
      </w:r>
      <w:r w:rsidR="00122747">
        <w:t>the Company</w:t>
      </w:r>
      <w:r w:rsidR="00D749F0" w:rsidRPr="005E63A1">
        <w:t xml:space="preserve"> with proof of its new address</w:t>
      </w:r>
      <w:r>
        <w:t>. I</w:t>
      </w:r>
      <w:r w:rsidR="00D749F0" w:rsidRPr="005E63A1">
        <w:t xml:space="preserve">f the Customer does not, its existing account will not be </w:t>
      </w:r>
      <w:proofErr w:type="gramStart"/>
      <w:r w:rsidR="00D749F0" w:rsidRPr="005E63A1">
        <w:t>terminated</w:t>
      </w:r>
      <w:proofErr w:type="gramEnd"/>
      <w:r w:rsidR="00D749F0" w:rsidRPr="005E63A1">
        <w:t xml:space="preserve"> and the Customer will be liable f</w:t>
      </w:r>
      <w:r>
        <w:t xml:space="preserve">or any Charges that remain due on </w:t>
      </w:r>
      <w:r w:rsidR="00D749F0" w:rsidRPr="005E63A1">
        <w:t>that account</w:t>
      </w:r>
      <w:r w:rsidR="00ED4509">
        <w:t xml:space="preserve"> for the remainder of the applicable </w:t>
      </w:r>
      <w:proofErr w:type="gramStart"/>
      <w:r w:rsidR="00ED4509">
        <w:t>Term</w:t>
      </w:r>
      <w:r>
        <w:t>;</w:t>
      </w:r>
      <w:proofErr w:type="gramEnd"/>
    </w:p>
    <w:p w14:paraId="733402D6" w14:textId="2C0A7977" w:rsidR="000A4A08" w:rsidRDefault="000A4A08" w:rsidP="000A4A08">
      <w:pPr>
        <w:pStyle w:val="MBClauselevel3"/>
      </w:pPr>
      <w:r>
        <w:t>t</w:t>
      </w:r>
      <w:r w:rsidR="00D749F0" w:rsidRPr="005E63A1">
        <w:t xml:space="preserve">he Customer will pay </w:t>
      </w:r>
      <w:r w:rsidR="007028D6">
        <w:t>to the Company a</w:t>
      </w:r>
      <w:r w:rsidR="00794D6F">
        <w:t xml:space="preserve">ny </w:t>
      </w:r>
      <w:r w:rsidR="00951360">
        <w:t>r</w:t>
      </w:r>
      <w:r w:rsidR="00794D6F">
        <w:t xml:space="preserve">elocation </w:t>
      </w:r>
      <w:r w:rsidR="00951360">
        <w:t>f</w:t>
      </w:r>
      <w:r w:rsidR="00794D6F">
        <w:t>ees</w:t>
      </w:r>
      <w:r w:rsidR="007028D6">
        <w:t xml:space="preserve"> </w:t>
      </w:r>
      <w:r w:rsidR="00D749F0" w:rsidRPr="005E63A1">
        <w:t xml:space="preserve">for </w:t>
      </w:r>
      <w:r w:rsidR="00794D6F">
        <w:t xml:space="preserve">any engineering works required </w:t>
      </w:r>
      <w:r w:rsidR="00D749F0" w:rsidRPr="005E63A1">
        <w:t>when the Customer moves</w:t>
      </w:r>
      <w:r w:rsidR="007028D6">
        <w:t xml:space="preserve"> Site</w:t>
      </w:r>
      <w:r w:rsidR="006E6B05">
        <w:t xml:space="preserve">, as specified in the relevant Order </w:t>
      </w:r>
      <w:proofErr w:type="gramStart"/>
      <w:r w:rsidR="006E6B05">
        <w:t>Form</w:t>
      </w:r>
      <w:r>
        <w:t>;</w:t>
      </w:r>
      <w:proofErr w:type="gramEnd"/>
    </w:p>
    <w:p w14:paraId="4EC87523" w14:textId="480E2472" w:rsidR="00D749F0" w:rsidRPr="005E63A1" w:rsidRDefault="000A4A08" w:rsidP="000A4A08">
      <w:pPr>
        <w:pStyle w:val="MBClauselevel3"/>
      </w:pPr>
      <w:r>
        <w:t>i</w:t>
      </w:r>
      <w:r w:rsidR="00D749F0" w:rsidRPr="005E63A1">
        <w:t xml:space="preserve">f </w:t>
      </w:r>
      <w:r w:rsidR="005E63A1" w:rsidRPr="005E63A1">
        <w:t xml:space="preserve">any </w:t>
      </w:r>
      <w:r w:rsidR="00122747">
        <w:t>Company</w:t>
      </w:r>
      <w:r w:rsidR="005E63A1" w:rsidRPr="005E63A1">
        <w:t xml:space="preserve"> </w:t>
      </w:r>
      <w:r w:rsidR="00D749F0" w:rsidRPr="005E63A1">
        <w:t xml:space="preserve">Equipment is lost or damaged when the Customer moves </w:t>
      </w:r>
      <w:r w:rsidR="007028D6">
        <w:t xml:space="preserve">Site </w:t>
      </w:r>
      <w:r w:rsidR="00D749F0" w:rsidRPr="005E63A1">
        <w:t>the Customer will</w:t>
      </w:r>
      <w:r w:rsidR="005E63A1" w:rsidRPr="005E63A1">
        <w:t xml:space="preserve"> indemnify </w:t>
      </w:r>
      <w:r w:rsidR="00122747">
        <w:t>the Company</w:t>
      </w:r>
      <w:r w:rsidR="005E63A1">
        <w:t xml:space="preserve"> </w:t>
      </w:r>
      <w:r w:rsidR="005E63A1" w:rsidRPr="005E63A1">
        <w:t xml:space="preserve">in respect of, all costs, expenses and liabilities that </w:t>
      </w:r>
      <w:r w:rsidR="00122747">
        <w:t>the Company</w:t>
      </w:r>
      <w:r w:rsidR="005E63A1">
        <w:t xml:space="preserve"> </w:t>
      </w:r>
      <w:r w:rsidR="005E63A1" w:rsidRPr="005E63A1">
        <w:t xml:space="preserve">incurs </w:t>
      </w:r>
      <w:proofErr w:type="gramStart"/>
      <w:r w:rsidR="005E63A1" w:rsidRPr="005E63A1">
        <w:t>as a result of</w:t>
      </w:r>
      <w:proofErr w:type="gramEnd"/>
      <w:r w:rsidR="005E63A1" w:rsidRPr="005E63A1">
        <w:t xml:space="preserve"> any loss of or damage to the Equipment, unless directly caused by </w:t>
      </w:r>
      <w:r w:rsidR="00122747">
        <w:t>the Company</w:t>
      </w:r>
      <w:r w:rsidR="00D749F0" w:rsidRPr="005E63A1">
        <w:t>.</w:t>
      </w:r>
    </w:p>
    <w:p w14:paraId="7B42A025" w14:textId="7866B320" w:rsidR="00D749F0" w:rsidRDefault="00D749F0" w:rsidP="00D749F0">
      <w:pPr>
        <w:pStyle w:val="MBClauselevel2"/>
      </w:pPr>
      <w:r w:rsidRPr="00C617B7">
        <w:t xml:space="preserve">When </w:t>
      </w:r>
      <w:r>
        <w:t xml:space="preserve">the Customer </w:t>
      </w:r>
      <w:r w:rsidRPr="00C617B7">
        <w:t xml:space="preserve">has moved </w:t>
      </w:r>
      <w:r w:rsidR="007028D6">
        <w:t>Site</w:t>
      </w:r>
      <w:r w:rsidR="000A4A08">
        <w:t xml:space="preserve"> and notified </w:t>
      </w:r>
      <w:r w:rsidR="00122747">
        <w:t xml:space="preserve">the </w:t>
      </w:r>
      <w:r w:rsidR="00122747" w:rsidRPr="00C7539E">
        <w:t>Company</w:t>
      </w:r>
      <w:r w:rsidR="000A4A08" w:rsidRPr="00C7539E">
        <w:t xml:space="preserve"> in accordance with Clause </w:t>
      </w:r>
      <w:r w:rsidR="007028D6" w:rsidRPr="00C7539E">
        <w:fldChar w:fldCharType="begin"/>
      </w:r>
      <w:r w:rsidR="007028D6" w:rsidRPr="00C7539E">
        <w:instrText xml:space="preserve"> REF _Ref183609754 \r \h </w:instrText>
      </w:r>
      <w:r w:rsidR="00C7539E">
        <w:instrText xml:space="preserve"> \* MERGEFORMAT </w:instrText>
      </w:r>
      <w:r w:rsidR="007028D6" w:rsidRPr="00C7539E">
        <w:fldChar w:fldCharType="separate"/>
      </w:r>
      <w:r w:rsidR="004A06FA">
        <w:t>3.7</w:t>
      </w:r>
      <w:r w:rsidR="007028D6" w:rsidRPr="00C7539E">
        <w:fldChar w:fldCharType="end"/>
      </w:r>
      <w:r w:rsidRPr="00C7539E">
        <w:t xml:space="preserve">, a </w:t>
      </w:r>
      <w:r w:rsidR="003246DF">
        <w:t>L</w:t>
      </w:r>
      <w:r w:rsidRPr="00C7539E">
        <w:t xml:space="preserve">ine </w:t>
      </w:r>
      <w:r w:rsidR="00D84226" w:rsidRPr="00C7539E">
        <w:t>t</w:t>
      </w:r>
      <w:r w:rsidRPr="00C7539E">
        <w:t>est will need to be carried out</w:t>
      </w:r>
      <w:r w:rsidR="002C349D" w:rsidRPr="00C7539E">
        <w:t xml:space="preserve"> by </w:t>
      </w:r>
      <w:r w:rsidR="00D84226" w:rsidRPr="00C7539E">
        <w:t>the Company</w:t>
      </w:r>
      <w:r w:rsidR="00794D6F" w:rsidRPr="00C7539E">
        <w:t>, or a third party of the Company’s choosing</w:t>
      </w:r>
      <w:r w:rsidRPr="00C7539E">
        <w:t xml:space="preserve">. If it is not possible to </w:t>
      </w:r>
      <w:r w:rsidR="00D84226" w:rsidRPr="00C7539E">
        <w:t>C</w:t>
      </w:r>
      <w:r w:rsidRPr="00C7539E">
        <w:t>onnect the Customer, the Customer may terminate the Agreement provided:</w:t>
      </w:r>
    </w:p>
    <w:p w14:paraId="4606A2E1" w14:textId="7510F04C" w:rsidR="00D749F0" w:rsidRDefault="00D84226" w:rsidP="00D749F0">
      <w:pPr>
        <w:pStyle w:val="MBClauselevel3"/>
      </w:pPr>
      <w:r>
        <w:t>termination does not take effect</w:t>
      </w:r>
      <w:r w:rsidR="00D749F0" w:rsidRPr="00C617B7">
        <w:t xml:space="preserve"> </w:t>
      </w:r>
      <w:r>
        <w:t xml:space="preserve">before </w:t>
      </w:r>
      <w:r w:rsidR="00D749F0" w:rsidRPr="00C617B7">
        <w:t xml:space="preserve">the date </w:t>
      </w:r>
      <w:r w:rsidR="00D749F0">
        <w:t xml:space="preserve">the Customer </w:t>
      </w:r>
      <w:proofErr w:type="gramStart"/>
      <w:r w:rsidR="00D749F0" w:rsidRPr="00C617B7">
        <w:t>actually move</w:t>
      </w:r>
      <w:r w:rsidR="00D749F0">
        <w:t>s</w:t>
      </w:r>
      <w:proofErr w:type="gramEnd"/>
      <w:r w:rsidR="005429B4">
        <w:t xml:space="preserve"> premises</w:t>
      </w:r>
      <w:r>
        <w:t xml:space="preserve">; </w:t>
      </w:r>
      <w:r w:rsidR="00EE7BBD">
        <w:t xml:space="preserve">and </w:t>
      </w:r>
    </w:p>
    <w:p w14:paraId="07A359C0" w14:textId="4FCF5295" w:rsidR="00D749F0" w:rsidRDefault="00D749F0" w:rsidP="00D749F0">
      <w:pPr>
        <w:pStyle w:val="MBClauselevel3"/>
      </w:pPr>
      <w:r>
        <w:t xml:space="preserve">the Customer </w:t>
      </w:r>
      <w:r w:rsidRPr="00C617B7">
        <w:t>give</w:t>
      </w:r>
      <w:r>
        <w:t>s</w:t>
      </w:r>
      <w:r w:rsidRPr="00C617B7">
        <w:t xml:space="preserve"> </w:t>
      </w:r>
      <w:r w:rsidR="00122747">
        <w:t>the Company</w:t>
      </w:r>
      <w:r>
        <w:t xml:space="preserve"> </w:t>
      </w:r>
      <w:r w:rsidR="00F738B5">
        <w:t xml:space="preserve">no less than </w:t>
      </w:r>
      <w:r w:rsidRPr="00C617B7">
        <w:t xml:space="preserve">ten (10) </w:t>
      </w:r>
      <w:r w:rsidR="002C349D">
        <w:t>Working D</w:t>
      </w:r>
      <w:r w:rsidRPr="00C617B7">
        <w:t xml:space="preserve">ays’ </w:t>
      </w:r>
      <w:r w:rsidR="005429B4">
        <w:t xml:space="preserve">prior </w:t>
      </w:r>
      <w:r w:rsidRPr="00C617B7">
        <w:t>notice</w:t>
      </w:r>
      <w:r w:rsidR="000A4A08">
        <w:t xml:space="preserve"> in writing</w:t>
      </w:r>
      <w:r w:rsidRPr="00C617B7">
        <w:t xml:space="preserve">; and </w:t>
      </w:r>
    </w:p>
    <w:p w14:paraId="20B6BD38" w14:textId="5F9FF186" w:rsidR="00D749F0" w:rsidRDefault="00D749F0" w:rsidP="00D749F0">
      <w:pPr>
        <w:pStyle w:val="MBClauselevel3"/>
      </w:pPr>
      <w:r>
        <w:t xml:space="preserve">the Customer </w:t>
      </w:r>
      <w:r w:rsidRPr="00C617B7">
        <w:t>send</w:t>
      </w:r>
      <w:r>
        <w:t>s to</w:t>
      </w:r>
      <w:r w:rsidRPr="00C617B7">
        <w:t xml:space="preserve"> </w:t>
      </w:r>
      <w:r w:rsidR="00122747">
        <w:t>the Company</w:t>
      </w:r>
      <w:r>
        <w:t xml:space="preserve"> </w:t>
      </w:r>
      <w:r w:rsidRPr="00C617B7">
        <w:t xml:space="preserve">proof of </w:t>
      </w:r>
      <w:r>
        <w:t>the Customer’s</w:t>
      </w:r>
      <w:r w:rsidRPr="00C617B7">
        <w:t xml:space="preserve"> change of address</w:t>
      </w:r>
      <w:r w:rsidR="002C349D">
        <w:t>, and</w:t>
      </w:r>
      <w:r w:rsidRPr="00C617B7">
        <w:t xml:space="preserve"> </w:t>
      </w:r>
    </w:p>
    <w:p w14:paraId="774212F8" w14:textId="5B8F1090" w:rsidR="000A4A08" w:rsidRDefault="002C349D" w:rsidP="00D749F0">
      <w:pPr>
        <w:pStyle w:val="MBClauselevel3"/>
        <w:numPr>
          <w:ilvl w:val="0"/>
          <w:numId w:val="0"/>
        </w:numPr>
        <w:ind w:left="720"/>
      </w:pPr>
      <w:r>
        <w:lastRenderedPageBreak/>
        <w:t>a</w:t>
      </w:r>
      <w:r w:rsidR="00D749F0" w:rsidRPr="00C617B7">
        <w:t xml:space="preserve">ny Charges due in respect of </w:t>
      </w:r>
      <w:r w:rsidR="00D749F0">
        <w:t>the Customer’s</w:t>
      </w:r>
      <w:r w:rsidR="00D749F0" w:rsidRPr="00C617B7">
        <w:t xml:space="preserve"> existing account to the </w:t>
      </w:r>
      <w:r>
        <w:t>d</w:t>
      </w:r>
      <w:r w:rsidR="00D749F0" w:rsidRPr="00C617B7">
        <w:t xml:space="preserve">ate of </w:t>
      </w:r>
      <w:r w:rsidR="00F738B5">
        <w:t xml:space="preserve">termination </w:t>
      </w:r>
      <w:r w:rsidR="00D749F0" w:rsidRPr="00C617B7">
        <w:t>will remain payable</w:t>
      </w:r>
      <w:r>
        <w:t xml:space="preserve"> by the Customer pursuant to the Agreement</w:t>
      </w:r>
      <w:r w:rsidR="005429B4">
        <w:t xml:space="preserve"> </w:t>
      </w:r>
      <w:r w:rsidR="005429B4" w:rsidRPr="00103FF2">
        <w:t>including, where required, the Balance of Contract</w:t>
      </w:r>
      <w:r w:rsidR="00EE7BBD">
        <w:t xml:space="preserve"> </w:t>
      </w:r>
      <w:r w:rsidR="00EE7BBD" w:rsidRPr="00EE7BBD">
        <w:t>and Cease Charges</w:t>
      </w:r>
    </w:p>
    <w:p w14:paraId="1D85D61A" w14:textId="5B472A32" w:rsidR="00D749F0" w:rsidRDefault="000A4A08" w:rsidP="000A4A08">
      <w:pPr>
        <w:pStyle w:val="MBClauselevel2"/>
      </w:pPr>
      <w:r>
        <w:t xml:space="preserve">Where </w:t>
      </w:r>
      <w:r w:rsidR="00122747">
        <w:t>the Company</w:t>
      </w:r>
      <w:r>
        <w:t xml:space="preserve"> </w:t>
      </w:r>
      <w:r w:rsidR="00F738B5">
        <w:t>C</w:t>
      </w:r>
      <w:r w:rsidR="00D749F0" w:rsidRPr="00C617B7">
        <w:t>onnect</w:t>
      </w:r>
      <w:r w:rsidR="002C349D">
        <w:t>s</w:t>
      </w:r>
      <w:r w:rsidR="00D749F0" w:rsidRPr="00C617B7">
        <w:t xml:space="preserve"> </w:t>
      </w:r>
      <w:r w:rsidR="00D749F0">
        <w:t xml:space="preserve">the Customer </w:t>
      </w:r>
      <w:r w:rsidR="00D749F0" w:rsidRPr="00C617B7">
        <w:t xml:space="preserve">at </w:t>
      </w:r>
      <w:r w:rsidR="00D749F0">
        <w:t>the Customer’s</w:t>
      </w:r>
      <w:r w:rsidR="00D749F0" w:rsidRPr="00C617B7">
        <w:t xml:space="preserve"> new </w:t>
      </w:r>
      <w:r w:rsidR="00F738B5">
        <w:t>Site</w:t>
      </w:r>
      <w:r w:rsidR="00D749F0" w:rsidRPr="00C617B7">
        <w:t xml:space="preserve">, </w:t>
      </w:r>
      <w:r w:rsidR="00F53B4F">
        <w:t>the Company</w:t>
      </w:r>
      <w:r w:rsidR="00122747">
        <w:t xml:space="preserve"> will</w:t>
      </w:r>
      <w:r w:rsidR="00D749F0" w:rsidRPr="00C617B7">
        <w:t xml:space="preserve"> </w:t>
      </w:r>
      <w:r w:rsidRPr="005429B4">
        <w:t xml:space="preserve">use </w:t>
      </w:r>
      <w:r w:rsidR="00F53B4F" w:rsidRPr="005429B4">
        <w:t xml:space="preserve">its </w:t>
      </w:r>
      <w:r w:rsidRPr="005429B4">
        <w:t xml:space="preserve">reasonable endeavours </w:t>
      </w:r>
      <w:r w:rsidR="00D749F0" w:rsidRPr="005429B4">
        <w:t xml:space="preserve">to ensure that the Customer’s </w:t>
      </w:r>
      <w:r w:rsidR="002C349D" w:rsidRPr="005429B4">
        <w:t>C</w:t>
      </w:r>
      <w:r w:rsidR="00D749F0" w:rsidRPr="005429B4">
        <w:t xml:space="preserve">onnection is at the same Transmission Speed as that at the Customer’s old </w:t>
      </w:r>
      <w:r w:rsidR="00F738B5">
        <w:t xml:space="preserve">site </w:t>
      </w:r>
      <w:r w:rsidR="00D749F0" w:rsidRPr="005429B4">
        <w:t>prior to the Customer’s move. However, if it is not</w:t>
      </w:r>
      <w:r w:rsidR="00D749F0" w:rsidRPr="00C617B7">
        <w:t xml:space="preserve"> possible, </w:t>
      </w:r>
      <w:r w:rsidR="00F53B4F">
        <w:t>the Company</w:t>
      </w:r>
      <w:r w:rsidR="00122747">
        <w:t xml:space="preserve"> will</w:t>
      </w:r>
      <w:r w:rsidR="00D749F0" w:rsidRPr="00C617B7">
        <w:t xml:space="preserve"> </w:t>
      </w:r>
      <w:r w:rsidR="00F738B5">
        <w:t>C</w:t>
      </w:r>
      <w:r w:rsidR="00D749F0" w:rsidRPr="00C617B7">
        <w:t xml:space="preserve">onnect </w:t>
      </w:r>
      <w:r w:rsidR="00D749F0">
        <w:t xml:space="preserve">the Customer </w:t>
      </w:r>
      <w:r w:rsidR="00D749F0" w:rsidRPr="00C617B7">
        <w:t xml:space="preserve">at the Transmission Speed </w:t>
      </w:r>
      <w:r w:rsidR="00122747">
        <w:t>the Company</w:t>
      </w:r>
      <w:r w:rsidR="00D749F0">
        <w:t xml:space="preserve"> </w:t>
      </w:r>
      <w:r w:rsidR="00D749F0" w:rsidRPr="00C617B7">
        <w:t>determines is available and possible</w:t>
      </w:r>
      <w:r w:rsidR="002C349D">
        <w:t xml:space="preserve"> at that time</w:t>
      </w:r>
      <w:r w:rsidR="00D749F0" w:rsidRPr="00C617B7">
        <w:t xml:space="preserve">. </w:t>
      </w:r>
    </w:p>
    <w:p w14:paraId="5DEF7E7D" w14:textId="68D25D61" w:rsidR="006825F7" w:rsidRPr="006825F7" w:rsidRDefault="006825F7" w:rsidP="00D749F0">
      <w:pPr>
        <w:pStyle w:val="MBClauselevel2"/>
        <w:keepLines/>
        <w:widowControl w:val="0"/>
      </w:pPr>
      <w:r w:rsidRPr="006825F7">
        <w:rPr>
          <w:szCs w:val="20"/>
        </w:rPr>
        <w:t xml:space="preserve">If </w:t>
      </w:r>
      <w:r w:rsidR="00122747">
        <w:rPr>
          <w:szCs w:val="20"/>
        </w:rPr>
        <w:t>the Company</w:t>
      </w:r>
      <w:r w:rsidRPr="006825F7">
        <w:rPr>
          <w:szCs w:val="20"/>
        </w:rPr>
        <w:t xml:space="preserve"> supplies or provides any </w:t>
      </w:r>
      <w:proofErr w:type="gramStart"/>
      <w:r w:rsidR="002B292B">
        <w:rPr>
          <w:szCs w:val="20"/>
        </w:rPr>
        <w:t>T</w:t>
      </w:r>
      <w:r w:rsidRPr="006825F7">
        <w:rPr>
          <w:szCs w:val="20"/>
        </w:rPr>
        <w:t xml:space="preserve">hird </w:t>
      </w:r>
      <w:r w:rsidR="002B292B">
        <w:rPr>
          <w:szCs w:val="20"/>
        </w:rPr>
        <w:t>P</w:t>
      </w:r>
      <w:r w:rsidRPr="006825F7">
        <w:rPr>
          <w:szCs w:val="20"/>
        </w:rPr>
        <w:t>arty</w:t>
      </w:r>
      <w:proofErr w:type="gramEnd"/>
      <w:r w:rsidRPr="006825F7">
        <w:rPr>
          <w:szCs w:val="20"/>
        </w:rPr>
        <w:t xml:space="preserve"> </w:t>
      </w:r>
      <w:r w:rsidR="002B292B">
        <w:rPr>
          <w:szCs w:val="20"/>
        </w:rPr>
        <w:t>S</w:t>
      </w:r>
      <w:r w:rsidRPr="006825F7">
        <w:rPr>
          <w:szCs w:val="20"/>
        </w:rPr>
        <w:t xml:space="preserve">oftware to the Customer pursuant to the Agreement, then such </w:t>
      </w:r>
      <w:proofErr w:type="gramStart"/>
      <w:r w:rsidR="00473847">
        <w:rPr>
          <w:szCs w:val="20"/>
        </w:rPr>
        <w:t>Third Party</w:t>
      </w:r>
      <w:proofErr w:type="gramEnd"/>
      <w:r w:rsidR="00473847">
        <w:rPr>
          <w:szCs w:val="20"/>
        </w:rPr>
        <w:t xml:space="preserve"> S</w:t>
      </w:r>
      <w:r w:rsidRPr="006825F7">
        <w:rPr>
          <w:szCs w:val="20"/>
        </w:rPr>
        <w:t xml:space="preserve">oftware shall be supplied or provided subject to the standard terms and conditions </w:t>
      </w:r>
      <w:r w:rsidR="003A13D6">
        <w:rPr>
          <w:szCs w:val="20"/>
        </w:rPr>
        <w:t xml:space="preserve">for </w:t>
      </w:r>
      <w:r w:rsidRPr="006825F7">
        <w:rPr>
          <w:szCs w:val="20"/>
        </w:rPr>
        <w:t xml:space="preserve">such </w:t>
      </w:r>
      <w:proofErr w:type="gramStart"/>
      <w:r w:rsidR="007829FC">
        <w:rPr>
          <w:szCs w:val="20"/>
        </w:rPr>
        <w:t>Third Party</w:t>
      </w:r>
      <w:proofErr w:type="gramEnd"/>
      <w:r w:rsidR="007829FC">
        <w:rPr>
          <w:szCs w:val="20"/>
        </w:rPr>
        <w:t xml:space="preserve"> S</w:t>
      </w:r>
      <w:r w:rsidRPr="006825F7">
        <w:rPr>
          <w:szCs w:val="20"/>
        </w:rPr>
        <w:t>oftware at the time of supply or provision. The Customer undertakes to</w:t>
      </w:r>
      <w:r>
        <w:rPr>
          <w:szCs w:val="20"/>
        </w:rPr>
        <w:t>:</w:t>
      </w:r>
    </w:p>
    <w:p w14:paraId="69947B81" w14:textId="48EE5958" w:rsidR="006825F7" w:rsidRPr="006825F7" w:rsidRDefault="006825F7" w:rsidP="006825F7">
      <w:pPr>
        <w:pStyle w:val="MBClauselevel3"/>
      </w:pPr>
      <w:r w:rsidRPr="006825F7">
        <w:rPr>
          <w:szCs w:val="20"/>
        </w:rPr>
        <w:t xml:space="preserve">use such </w:t>
      </w:r>
      <w:proofErr w:type="gramStart"/>
      <w:r w:rsidR="00473847">
        <w:rPr>
          <w:szCs w:val="20"/>
        </w:rPr>
        <w:t>Third Party</w:t>
      </w:r>
      <w:proofErr w:type="gramEnd"/>
      <w:r w:rsidR="00473847">
        <w:rPr>
          <w:szCs w:val="20"/>
        </w:rPr>
        <w:t xml:space="preserve"> S</w:t>
      </w:r>
      <w:r w:rsidRPr="006825F7">
        <w:rPr>
          <w:szCs w:val="20"/>
        </w:rPr>
        <w:t>oftware strictly in accordance with</w:t>
      </w:r>
      <w:r w:rsidR="003246DF">
        <w:rPr>
          <w:szCs w:val="20"/>
        </w:rPr>
        <w:t xml:space="preserve"> the Agreement and any other</w:t>
      </w:r>
      <w:r w:rsidRPr="006825F7">
        <w:rPr>
          <w:szCs w:val="20"/>
        </w:rPr>
        <w:t xml:space="preserve"> terms and conditions, which have been provided to it by </w:t>
      </w:r>
      <w:r w:rsidR="00122747">
        <w:rPr>
          <w:szCs w:val="20"/>
        </w:rPr>
        <w:t>the Company</w:t>
      </w:r>
      <w:r>
        <w:rPr>
          <w:szCs w:val="20"/>
        </w:rPr>
        <w:t>;</w:t>
      </w:r>
      <w:r w:rsidR="00EE7BBD">
        <w:rPr>
          <w:szCs w:val="20"/>
        </w:rPr>
        <w:t xml:space="preserve"> and</w:t>
      </w:r>
    </w:p>
    <w:p w14:paraId="1DF7E8DA" w14:textId="54D6247B" w:rsidR="00D749F0" w:rsidRDefault="00D749F0" w:rsidP="006825F7">
      <w:pPr>
        <w:pStyle w:val="MBClauselevel3"/>
      </w:pPr>
      <w:r w:rsidRPr="00C617B7">
        <w:t xml:space="preserve">enter into any licence or agreement reasonably required by the owner </w:t>
      </w:r>
      <w:r w:rsidR="002D3873">
        <w:t xml:space="preserve">or licensor </w:t>
      </w:r>
      <w:r w:rsidRPr="00C617B7">
        <w:t xml:space="preserve">of any intellectual property rights in any software supplied to </w:t>
      </w:r>
      <w:r>
        <w:t xml:space="preserve">the Customer </w:t>
      </w:r>
      <w:r w:rsidRPr="00C617B7">
        <w:t>for the purpose of accessing the Service</w:t>
      </w:r>
      <w:r w:rsidR="005317BD">
        <w:t>s</w:t>
      </w:r>
      <w:r w:rsidR="00753349">
        <w:t>.</w:t>
      </w:r>
    </w:p>
    <w:p w14:paraId="0C3A3AC2" w14:textId="36426AE9" w:rsidR="008504ED" w:rsidRDefault="0086027B" w:rsidP="001A5B89">
      <w:pPr>
        <w:pStyle w:val="MBClauselevel2"/>
      </w:pPr>
      <w:r>
        <w:t>Subject to clause</w:t>
      </w:r>
      <w:r w:rsidR="00335D4B">
        <w:t xml:space="preserve"> </w:t>
      </w:r>
      <w:r w:rsidR="00335D4B">
        <w:fldChar w:fldCharType="begin"/>
      </w:r>
      <w:r w:rsidR="00335D4B">
        <w:instrText xml:space="preserve"> REF _Ref185769772 \r \h </w:instrText>
      </w:r>
      <w:r w:rsidR="00335D4B">
        <w:fldChar w:fldCharType="separate"/>
      </w:r>
      <w:r w:rsidR="004A06FA">
        <w:t>5.4</w:t>
      </w:r>
      <w:r w:rsidR="00335D4B">
        <w:fldChar w:fldCharType="end"/>
      </w:r>
      <w:r>
        <w:t xml:space="preserve">, </w:t>
      </w:r>
      <w:r w:rsidR="008504ED">
        <w:t>the Customer will be responsible for</w:t>
      </w:r>
      <w:r w:rsidR="00427695">
        <w:t xml:space="preserve"> payment of </w:t>
      </w:r>
      <w:r w:rsidR="008504ED">
        <w:t xml:space="preserve">all charges for </w:t>
      </w:r>
      <w:r w:rsidR="008504ED" w:rsidRPr="008504ED">
        <w:t>Special Faults Investigation</w:t>
      </w:r>
      <w:r w:rsidR="008504ED">
        <w:t xml:space="preserve">. </w:t>
      </w:r>
      <w:r w:rsidR="008504ED" w:rsidRPr="008504ED">
        <w:t xml:space="preserve">The Company will not </w:t>
      </w:r>
      <w:r w:rsidR="008504ED">
        <w:t>arrange Special Faults Investigation</w:t>
      </w:r>
      <w:r w:rsidR="008504ED" w:rsidRPr="008504ED">
        <w:t xml:space="preserve"> until it receives the Customer’s acceptance of any charges in writing.</w:t>
      </w:r>
    </w:p>
    <w:p w14:paraId="7347023B" w14:textId="77777777" w:rsidR="00D749F0" w:rsidRDefault="00D749F0" w:rsidP="001A5B89">
      <w:pPr>
        <w:pStyle w:val="MBclauselevel1"/>
      </w:pPr>
      <w:r w:rsidRPr="00D06FB9">
        <w:rPr>
          <w:bCs w:val="0"/>
        </w:rPr>
        <w:t>Router</w:t>
      </w:r>
    </w:p>
    <w:p w14:paraId="6CF44BE4" w14:textId="77777777" w:rsidR="005A03AD" w:rsidRDefault="00D749F0" w:rsidP="00D749F0">
      <w:pPr>
        <w:pStyle w:val="MBClauselevel2"/>
      </w:pPr>
      <w:r>
        <w:t xml:space="preserve">The Customer </w:t>
      </w:r>
      <w:r w:rsidRPr="00C617B7">
        <w:t>acknowledge</w:t>
      </w:r>
      <w:r>
        <w:t>s</w:t>
      </w:r>
      <w:r w:rsidRPr="00C617B7">
        <w:t xml:space="preserve"> that</w:t>
      </w:r>
      <w:r w:rsidR="005A03AD">
        <w:t xml:space="preserve">: </w:t>
      </w:r>
    </w:p>
    <w:p w14:paraId="67DFAB88" w14:textId="18032E62" w:rsidR="005A03AD" w:rsidRDefault="00122747" w:rsidP="005A03AD">
      <w:pPr>
        <w:pStyle w:val="MBClauselevel3"/>
      </w:pPr>
      <w:bookmarkStart w:id="3" w:name="_Ref185769887"/>
      <w:r>
        <w:t>the Company</w:t>
      </w:r>
      <w:r w:rsidR="00D749F0">
        <w:t xml:space="preserve"> is </w:t>
      </w:r>
      <w:r w:rsidR="00D749F0" w:rsidRPr="00C617B7">
        <w:t xml:space="preserve">not responsible for any broadband router </w:t>
      </w:r>
      <w:r w:rsidR="00D749F0">
        <w:t xml:space="preserve">that has not been provided </w:t>
      </w:r>
      <w:r w:rsidR="00D749F0" w:rsidRPr="00C617B7">
        <w:t xml:space="preserve">by </w:t>
      </w:r>
      <w:r>
        <w:t>the Company</w:t>
      </w:r>
      <w:r w:rsidR="00D749F0" w:rsidRPr="00C617B7">
        <w:t xml:space="preserve"> or the configuration of that device and that any </w:t>
      </w:r>
      <w:r w:rsidR="00335D4B">
        <w:t>F</w:t>
      </w:r>
      <w:r w:rsidR="00D749F0" w:rsidRPr="00C617B7">
        <w:t xml:space="preserve">ault diagnosis on the broadband circuit will only be carried out with the test router supplied by </w:t>
      </w:r>
      <w:r>
        <w:t>the Company</w:t>
      </w:r>
      <w:r w:rsidR="00D749F0">
        <w:t xml:space="preserve"> </w:t>
      </w:r>
      <w:r w:rsidR="00D749F0" w:rsidRPr="00C617B7">
        <w:t xml:space="preserve">for that </w:t>
      </w:r>
      <w:proofErr w:type="gramStart"/>
      <w:r w:rsidR="00D749F0" w:rsidRPr="00C617B7">
        <w:t>purpose</w:t>
      </w:r>
      <w:r w:rsidR="005A03AD">
        <w:t>;</w:t>
      </w:r>
      <w:bookmarkEnd w:id="3"/>
      <w:proofErr w:type="gramEnd"/>
      <w:r w:rsidR="00D749F0" w:rsidRPr="00C617B7">
        <w:t xml:space="preserve"> </w:t>
      </w:r>
    </w:p>
    <w:p w14:paraId="062D74B8" w14:textId="772EE7C0" w:rsidR="00D749F0" w:rsidRDefault="00D749F0" w:rsidP="001A5B89">
      <w:pPr>
        <w:pStyle w:val="MBClauselevel3"/>
      </w:pPr>
      <w:r w:rsidRPr="00C617B7">
        <w:t xml:space="preserve">it is </w:t>
      </w:r>
      <w:r>
        <w:t>the Customer’s</w:t>
      </w:r>
      <w:r w:rsidRPr="00C617B7">
        <w:t xml:space="preserve"> responsibility to provide full assistance during  testing</w:t>
      </w:r>
      <w:r w:rsidR="00335D4B">
        <w:t xml:space="preserve"> pursuant to clause </w:t>
      </w:r>
      <w:r w:rsidR="00335D4B">
        <w:fldChar w:fldCharType="begin"/>
      </w:r>
      <w:r w:rsidR="00335D4B">
        <w:instrText xml:space="preserve"> REF _Ref185769887 \r \h </w:instrText>
      </w:r>
      <w:r w:rsidR="00335D4B">
        <w:fldChar w:fldCharType="separate"/>
      </w:r>
      <w:r w:rsidR="004A06FA">
        <w:t>4.1.1</w:t>
      </w:r>
      <w:r w:rsidR="00335D4B">
        <w:fldChar w:fldCharType="end"/>
      </w:r>
      <w:r w:rsidRPr="00C617B7">
        <w:t xml:space="preserve"> and that failure to provide </w:t>
      </w:r>
      <w:r>
        <w:t xml:space="preserve">such </w:t>
      </w:r>
      <w:r w:rsidRPr="00C617B7">
        <w:t xml:space="preserve">assistance that results in an inability for </w:t>
      </w:r>
      <w:r w:rsidR="00122747">
        <w:t>the Company</w:t>
      </w:r>
      <w:r>
        <w:t xml:space="preserve"> </w:t>
      </w:r>
      <w:r w:rsidRPr="00C617B7">
        <w:t xml:space="preserve">to correctly troubleshoot the </w:t>
      </w:r>
      <w:r w:rsidR="00EE7BBD">
        <w:t>F</w:t>
      </w:r>
      <w:r w:rsidRPr="00C617B7">
        <w:t xml:space="preserve">ault will be the sole responsibility of </w:t>
      </w:r>
      <w:r>
        <w:t xml:space="preserve">the Customer </w:t>
      </w:r>
      <w:r w:rsidRPr="00C617B7">
        <w:t xml:space="preserve">and </w:t>
      </w:r>
      <w:r w:rsidR="00473847">
        <w:t>the Company</w:t>
      </w:r>
      <w:r w:rsidR="00122747">
        <w:t xml:space="preserve"> will</w:t>
      </w:r>
      <w:r w:rsidRPr="00C617B7">
        <w:t xml:space="preserve"> not be liable for any claim</w:t>
      </w:r>
      <w:r w:rsidR="00EE7BBD">
        <w:t xml:space="preserve"> or </w:t>
      </w:r>
      <w:r w:rsidR="00335D4B">
        <w:t xml:space="preserve">for </w:t>
      </w:r>
      <w:r w:rsidR="00EE7BBD">
        <w:t xml:space="preserve">payment </w:t>
      </w:r>
      <w:r w:rsidR="00335D4B">
        <w:t>of</w:t>
      </w:r>
      <w:r w:rsidR="00EE7BBD">
        <w:t xml:space="preserve"> damages</w:t>
      </w:r>
      <w:r w:rsidRPr="00C617B7">
        <w:t xml:space="preserve"> resulting due to loss of, or a poor speed </w:t>
      </w:r>
      <w:r w:rsidR="00587A8E">
        <w:t>of</w:t>
      </w:r>
      <w:r w:rsidR="00335D4B">
        <w:t>,</w:t>
      </w:r>
      <w:r w:rsidR="00587A8E">
        <w:t xml:space="preserve"> </w:t>
      </w:r>
      <w:r w:rsidR="00E72729">
        <w:t>Services</w:t>
      </w:r>
      <w:r w:rsidR="005A03AD">
        <w:t>; and</w:t>
      </w:r>
      <w:r w:rsidRPr="00C617B7">
        <w:t xml:space="preserve"> </w:t>
      </w:r>
    </w:p>
    <w:p w14:paraId="63EA2B86" w14:textId="198371E7" w:rsidR="00B47A0A" w:rsidRDefault="005A03AD" w:rsidP="001A5B89">
      <w:pPr>
        <w:pStyle w:val="MBClauselevel3"/>
      </w:pPr>
      <w:bookmarkStart w:id="4" w:name="_Ref185766380"/>
      <w:r>
        <w:t xml:space="preserve">the Company reserves the right to </w:t>
      </w:r>
      <w:r w:rsidR="00391C7E">
        <w:t xml:space="preserve">charge the Customer for or to </w:t>
      </w:r>
      <w:r>
        <w:t xml:space="preserve">reject any router configuration request from the Customer where that Customer is not receiving </w:t>
      </w:r>
      <w:r w:rsidRPr="005A03AD">
        <w:t xml:space="preserve">Broadband Protect </w:t>
      </w:r>
      <w:r w:rsidR="00BD26F8">
        <w:t>Plus</w:t>
      </w:r>
      <w:r w:rsidRPr="005A03AD">
        <w:t xml:space="preserve"> </w:t>
      </w:r>
      <w:r>
        <w:t xml:space="preserve">or, where that Customer is receiving Broadband Protect </w:t>
      </w:r>
      <w:r w:rsidR="00BD26F8">
        <w:t>Plus</w:t>
      </w:r>
      <w:r>
        <w:t xml:space="preserve">, such request does not fall within scope of a Standard Change Request. </w:t>
      </w:r>
      <w:bookmarkEnd w:id="4"/>
      <w:r w:rsidR="00335D4B">
        <w:t>If such router configuration request is accepted by the Company, t</w:t>
      </w:r>
      <w:r w:rsidR="00391C7E" w:rsidRPr="00391C7E">
        <w:t xml:space="preserve">he Company will not proceed with </w:t>
      </w:r>
      <w:r w:rsidR="00335D4B">
        <w:t xml:space="preserve">the </w:t>
      </w:r>
      <w:r w:rsidR="00391C7E" w:rsidRPr="00391C7E">
        <w:t>request until it receives the Customer’s acceptance of any charges in writing</w:t>
      </w:r>
      <w:r w:rsidR="00391C7E">
        <w:t xml:space="preserve">. </w:t>
      </w:r>
    </w:p>
    <w:p w14:paraId="7CC256B6" w14:textId="67DEC173" w:rsidR="00116D32" w:rsidRPr="00F373F0" w:rsidRDefault="00CD5513" w:rsidP="001A5B89">
      <w:pPr>
        <w:pStyle w:val="MBclauselevel1"/>
        <w:rPr>
          <w:bCs w:val="0"/>
        </w:rPr>
      </w:pPr>
      <w:r>
        <w:t xml:space="preserve"> </w:t>
      </w:r>
      <w:bookmarkStart w:id="5" w:name="_Ref185693235"/>
      <w:r w:rsidR="00190714" w:rsidRPr="00F373F0">
        <w:rPr>
          <w:bCs w:val="0"/>
        </w:rPr>
        <w:t xml:space="preserve">BROADBAND </w:t>
      </w:r>
      <w:r w:rsidR="00190714" w:rsidRPr="00F373F0">
        <w:t>PROTECT</w:t>
      </w:r>
      <w:r w:rsidR="00190714" w:rsidRPr="00F373F0">
        <w:rPr>
          <w:bCs w:val="0"/>
        </w:rPr>
        <w:t xml:space="preserve"> </w:t>
      </w:r>
      <w:r w:rsidR="00A069B1" w:rsidRPr="00F373F0">
        <w:rPr>
          <w:bCs w:val="0"/>
        </w:rPr>
        <w:t>SERVICE</w:t>
      </w:r>
      <w:r w:rsidR="00D06FB9" w:rsidRPr="001A5B89">
        <w:rPr>
          <w:b w:val="0"/>
          <w:bCs w:val="0"/>
        </w:rPr>
        <w:t xml:space="preserve"> – SERVICE ASSURED PRODUCT</w:t>
      </w:r>
      <w:bookmarkEnd w:id="5"/>
      <w:r w:rsidR="00D06FB9" w:rsidRPr="001A5B89">
        <w:rPr>
          <w:b w:val="0"/>
          <w:bCs w:val="0"/>
        </w:rPr>
        <w:t xml:space="preserve"> </w:t>
      </w:r>
    </w:p>
    <w:p w14:paraId="1D2F4BEB" w14:textId="374B5139" w:rsidR="00A069B1" w:rsidRPr="00F373F0" w:rsidRDefault="00F373F0" w:rsidP="001A5B89">
      <w:pPr>
        <w:pStyle w:val="MBClauselevel2"/>
        <w:tabs>
          <w:tab w:val="clear" w:pos="720"/>
        </w:tabs>
        <w:ind w:left="709" w:hanging="709"/>
        <w:rPr>
          <w:rFonts w:eastAsia="Gill Sans MT"/>
        </w:rPr>
      </w:pPr>
      <w:bookmarkStart w:id="6" w:name="_Ref183623258"/>
      <w:bookmarkStart w:id="7" w:name="_Ref185754155"/>
      <w:r>
        <w:rPr>
          <w:rFonts w:eastAsia="Gill Sans MT"/>
          <w:szCs w:val="20"/>
        </w:rPr>
        <w:t xml:space="preserve">Subject to the terms of this </w:t>
      </w:r>
      <w:r w:rsidR="00E34AE0">
        <w:rPr>
          <w:rFonts w:eastAsia="Gill Sans MT"/>
          <w:szCs w:val="20"/>
        </w:rPr>
        <w:t>C</w:t>
      </w:r>
      <w:r>
        <w:rPr>
          <w:rFonts w:eastAsia="Gill Sans MT"/>
          <w:szCs w:val="20"/>
        </w:rPr>
        <w:t xml:space="preserve">lause </w:t>
      </w:r>
      <w:r>
        <w:rPr>
          <w:rFonts w:eastAsia="Gill Sans MT"/>
          <w:szCs w:val="20"/>
        </w:rPr>
        <w:fldChar w:fldCharType="begin"/>
      </w:r>
      <w:r>
        <w:rPr>
          <w:rFonts w:eastAsia="Gill Sans MT"/>
          <w:szCs w:val="20"/>
        </w:rPr>
        <w:instrText xml:space="preserve"> REF _Ref185693235 \r \h </w:instrText>
      </w:r>
      <w:r>
        <w:rPr>
          <w:rFonts w:eastAsia="Gill Sans MT"/>
          <w:szCs w:val="20"/>
        </w:rPr>
      </w:r>
      <w:r>
        <w:rPr>
          <w:rFonts w:eastAsia="Gill Sans MT"/>
          <w:szCs w:val="20"/>
        </w:rPr>
        <w:fldChar w:fldCharType="separate"/>
      </w:r>
      <w:r w:rsidR="004A06FA">
        <w:rPr>
          <w:rFonts w:eastAsia="Gill Sans MT"/>
          <w:szCs w:val="20"/>
        </w:rPr>
        <w:t>5</w:t>
      </w:r>
      <w:r>
        <w:rPr>
          <w:rFonts w:eastAsia="Gill Sans MT"/>
          <w:szCs w:val="20"/>
        </w:rPr>
        <w:fldChar w:fldCharType="end"/>
      </w:r>
      <w:r>
        <w:rPr>
          <w:rFonts w:eastAsia="Gill Sans MT"/>
          <w:szCs w:val="20"/>
        </w:rPr>
        <w:t xml:space="preserve">, </w:t>
      </w:r>
      <w:bookmarkEnd w:id="6"/>
      <w:r>
        <w:rPr>
          <w:rFonts w:eastAsia="Gill Sans MT"/>
        </w:rPr>
        <w:t>t</w:t>
      </w:r>
      <w:r w:rsidR="00A069B1" w:rsidRPr="00F373F0">
        <w:rPr>
          <w:rFonts w:eastAsia="Gill Sans MT"/>
        </w:rPr>
        <w:t xml:space="preserve">he Company offers </w:t>
      </w:r>
      <w:r>
        <w:rPr>
          <w:rFonts w:eastAsia="Gill Sans MT"/>
        </w:rPr>
        <w:t>two (2)</w:t>
      </w:r>
      <w:r w:rsidR="00810FE0" w:rsidRPr="00F373F0">
        <w:rPr>
          <w:rFonts w:eastAsia="Gill Sans MT"/>
        </w:rPr>
        <w:t xml:space="preserve"> </w:t>
      </w:r>
      <w:r w:rsidR="00A069B1" w:rsidRPr="00F373F0">
        <w:rPr>
          <w:rFonts w:eastAsia="Gill Sans MT"/>
        </w:rPr>
        <w:t xml:space="preserve">levels of </w:t>
      </w:r>
      <w:r w:rsidR="00A069B1" w:rsidRPr="00F373F0">
        <w:rPr>
          <w:rFonts w:eastAsia="Gill Sans MT"/>
          <w:szCs w:val="20"/>
        </w:rPr>
        <w:t>Broadband Protect Service</w:t>
      </w:r>
      <w:r w:rsidR="00A069B1" w:rsidRPr="00F373F0">
        <w:rPr>
          <w:rFonts w:eastAsia="Gill Sans MT"/>
        </w:rPr>
        <w:t>:</w:t>
      </w:r>
      <w:bookmarkEnd w:id="7"/>
    </w:p>
    <w:p w14:paraId="364F23DF" w14:textId="392E2901" w:rsidR="00A069B1" w:rsidRDefault="00A069B1" w:rsidP="00A069B1">
      <w:pPr>
        <w:pStyle w:val="MBClauselevel4"/>
      </w:pPr>
      <w:r w:rsidRPr="00A069B1">
        <w:t>Broadband Protect; or</w:t>
      </w:r>
    </w:p>
    <w:p w14:paraId="3AE7D312" w14:textId="09BE5674" w:rsidR="00810FE0" w:rsidRPr="00A069B1" w:rsidRDefault="00810FE0" w:rsidP="00A069B1">
      <w:pPr>
        <w:pStyle w:val="MBClauselevel4"/>
      </w:pPr>
      <w:r w:rsidRPr="00816ECD">
        <w:rPr>
          <w:rStyle w:val="normaltextrun"/>
          <w:color w:val="000000"/>
          <w:position w:val="2"/>
          <w:szCs w:val="20"/>
        </w:rPr>
        <w:t>Broadband Protect Plus</w:t>
      </w:r>
      <w:r>
        <w:rPr>
          <w:rStyle w:val="normaltextrun"/>
          <w:color w:val="000000"/>
          <w:position w:val="2"/>
          <w:szCs w:val="20"/>
        </w:rPr>
        <w:t xml:space="preserve">; </w:t>
      </w:r>
      <w:r w:rsidR="00335D4B">
        <w:rPr>
          <w:rStyle w:val="normaltextrun"/>
          <w:color w:val="000000"/>
          <w:position w:val="2"/>
          <w:szCs w:val="20"/>
        </w:rPr>
        <w:t xml:space="preserve">and </w:t>
      </w:r>
    </w:p>
    <w:p w14:paraId="56142104" w14:textId="10BD6FE8" w:rsidR="001E686F" w:rsidRDefault="001E686F" w:rsidP="001A5B89">
      <w:pPr>
        <w:pStyle w:val="MBClauselevel2"/>
        <w:numPr>
          <w:ilvl w:val="0"/>
          <w:numId w:val="0"/>
        </w:numPr>
        <w:ind w:left="720"/>
        <w:rPr>
          <w:rFonts w:eastAsia="Gill Sans MT"/>
        </w:rPr>
      </w:pPr>
      <w:r>
        <w:rPr>
          <w:rFonts w:eastAsia="Gill Sans MT"/>
        </w:rPr>
        <w:t>t</w:t>
      </w:r>
      <w:r w:rsidR="00550504">
        <w:rPr>
          <w:rFonts w:eastAsia="Gill Sans MT"/>
        </w:rPr>
        <w:t xml:space="preserve">he service options applicable to each level are set out in </w:t>
      </w:r>
      <w:r w:rsidR="00E34AE0">
        <w:rPr>
          <w:rFonts w:eastAsia="Gill Sans MT"/>
        </w:rPr>
        <w:fldChar w:fldCharType="begin"/>
      </w:r>
      <w:r w:rsidR="00E34AE0">
        <w:rPr>
          <w:rFonts w:eastAsia="Gill Sans MT"/>
        </w:rPr>
        <w:instrText xml:space="preserve"> REF _Ref185754659 \r \h </w:instrText>
      </w:r>
      <w:r w:rsidR="00E34AE0">
        <w:rPr>
          <w:rFonts w:eastAsia="Gill Sans MT"/>
        </w:rPr>
      </w:r>
      <w:r w:rsidR="00E34AE0">
        <w:rPr>
          <w:rFonts w:eastAsia="Gill Sans MT"/>
        </w:rPr>
        <w:fldChar w:fldCharType="separate"/>
      </w:r>
      <w:r w:rsidR="004A06FA">
        <w:rPr>
          <w:rFonts w:eastAsia="Gill Sans MT"/>
        </w:rPr>
        <w:t>Schedule 3</w:t>
      </w:r>
      <w:r w:rsidR="00E34AE0">
        <w:rPr>
          <w:rFonts w:eastAsia="Gill Sans MT"/>
        </w:rPr>
        <w:fldChar w:fldCharType="end"/>
      </w:r>
      <w:r w:rsidR="00EA1DC0">
        <w:rPr>
          <w:rFonts w:eastAsia="Gill Sans MT"/>
        </w:rPr>
        <w:t xml:space="preserve">. </w:t>
      </w:r>
    </w:p>
    <w:p w14:paraId="6B4AB609" w14:textId="2D0C3986" w:rsidR="00A069B1" w:rsidRPr="00A83A46" w:rsidRDefault="004F5B62" w:rsidP="009E6814">
      <w:pPr>
        <w:pStyle w:val="MBClauselevel2"/>
        <w:rPr>
          <w:rFonts w:eastAsia="Gill Sans MT"/>
        </w:rPr>
      </w:pPr>
      <w:r w:rsidRPr="00A83A46">
        <w:rPr>
          <w:rFonts w:eastAsia="Gill Sans MT"/>
        </w:rPr>
        <w:lastRenderedPageBreak/>
        <w:t>T</w:t>
      </w:r>
      <w:r w:rsidR="00473847" w:rsidRPr="00A83A46">
        <w:rPr>
          <w:rFonts w:eastAsia="Gill Sans MT"/>
        </w:rPr>
        <w:t>he Company</w:t>
      </w:r>
      <w:r w:rsidR="00A069B1" w:rsidRPr="00A83A46">
        <w:rPr>
          <w:rFonts w:eastAsia="Gill Sans MT"/>
        </w:rPr>
        <w:t xml:space="preserve"> shall provide the </w:t>
      </w:r>
      <w:r w:rsidR="00A069B1" w:rsidRPr="00A83A46">
        <w:rPr>
          <w:rFonts w:eastAsia="Gill Sans MT"/>
          <w:szCs w:val="20"/>
        </w:rPr>
        <w:t xml:space="preserve">Broadband </w:t>
      </w:r>
      <w:r w:rsidRPr="00A83A46">
        <w:rPr>
          <w:rFonts w:eastAsia="Gill Sans MT"/>
          <w:szCs w:val="20"/>
        </w:rPr>
        <w:t xml:space="preserve">Protect Service </w:t>
      </w:r>
      <w:r w:rsidR="00A069B1" w:rsidRPr="00A83A46">
        <w:rPr>
          <w:rFonts w:eastAsia="Gill Sans MT"/>
        </w:rPr>
        <w:t xml:space="preserve">from </w:t>
      </w:r>
      <w:r w:rsidR="00EE7BBD" w:rsidRPr="00A83A46">
        <w:rPr>
          <w:rFonts w:eastAsia="Gill Sans MT"/>
        </w:rPr>
        <w:t xml:space="preserve">the Service Assured Product Commencement Date </w:t>
      </w:r>
      <w:r w:rsidR="00A83A46" w:rsidRPr="00A83A46">
        <w:rPr>
          <w:rFonts w:eastAsia="Gill Sans MT"/>
        </w:rPr>
        <w:t xml:space="preserve">and shall continue to provide the </w:t>
      </w:r>
      <w:r w:rsidR="00A83A46" w:rsidRPr="00A83A46">
        <w:rPr>
          <w:rFonts w:eastAsia="Gill Sans MT"/>
          <w:szCs w:val="20"/>
        </w:rPr>
        <w:t xml:space="preserve">Broadband Protect Service </w:t>
      </w:r>
      <w:r w:rsidR="00A83A46" w:rsidRPr="00A83A46">
        <w:rPr>
          <w:rFonts w:eastAsia="Gill Sans MT"/>
        </w:rPr>
        <w:t>to the Customer for successive periods of 30 (thirty) days (each 30-day period being a Rolling Monthly Term).</w:t>
      </w:r>
    </w:p>
    <w:p w14:paraId="1EF3FB9E" w14:textId="3DA9F781" w:rsidR="00335D4B" w:rsidRDefault="004F5B62" w:rsidP="0086027B">
      <w:pPr>
        <w:pStyle w:val="MBClauselevel2"/>
        <w:rPr>
          <w:rFonts w:eastAsia="Gill Sans MT"/>
        </w:rPr>
      </w:pPr>
      <w:bookmarkStart w:id="8" w:name="_Ref214982737"/>
      <w:bookmarkStart w:id="9" w:name="_Ref185754915"/>
      <w:r w:rsidRPr="004F5B62">
        <w:rPr>
          <w:rFonts w:eastAsia="Gill Sans MT"/>
        </w:rPr>
        <w:t xml:space="preserve">The Company or Customer may give written notice to the other, not later than thirty (30) days before the end of </w:t>
      </w:r>
      <w:r w:rsidR="00A83A46">
        <w:rPr>
          <w:rFonts w:eastAsia="Gill Sans MT"/>
        </w:rPr>
        <w:t>a</w:t>
      </w:r>
      <w:r w:rsidRPr="004F5B62">
        <w:rPr>
          <w:rFonts w:eastAsia="Gill Sans MT"/>
        </w:rPr>
        <w:t xml:space="preserve"> Rolling Monthly Term, to terminate </w:t>
      </w:r>
      <w:r>
        <w:rPr>
          <w:rFonts w:eastAsia="Gill Sans MT"/>
        </w:rPr>
        <w:t xml:space="preserve">the </w:t>
      </w:r>
      <w:r w:rsidRPr="004F5B62">
        <w:rPr>
          <w:rFonts w:eastAsia="Gill Sans MT"/>
        </w:rPr>
        <w:t>Broadband Protect Service and termination shall take effect</w:t>
      </w:r>
      <w:r w:rsidR="002C0B4B">
        <w:rPr>
          <w:rFonts w:eastAsia="Gill Sans MT"/>
        </w:rPr>
        <w:t xml:space="preserve"> on the last calendar day (inclusive)</w:t>
      </w:r>
      <w:r w:rsidRPr="004F5B62">
        <w:rPr>
          <w:rFonts w:eastAsia="Gill Sans MT"/>
        </w:rPr>
        <w:t xml:space="preserve"> of the following Rolling Monthly Term. For the avoidance of doubt, on termination of the</w:t>
      </w:r>
      <w:r>
        <w:rPr>
          <w:rFonts w:eastAsia="Gill Sans MT"/>
        </w:rPr>
        <w:t xml:space="preserve"> </w:t>
      </w:r>
      <w:r w:rsidRPr="004F5B62">
        <w:rPr>
          <w:rFonts w:eastAsia="Gill Sans MT"/>
        </w:rPr>
        <w:t xml:space="preserve">Broadband Protect Service, howsoever arising, the Agreement shall continue in full force and effect for the remainder of the Term, unless terminated earlier accordance with the terms of the Agreement.  </w:t>
      </w:r>
      <w:bookmarkStart w:id="10" w:name="_Ref185699004"/>
      <w:r w:rsidR="00803F82" w:rsidRPr="00803F82">
        <w:rPr>
          <w:rFonts w:eastAsia="Gill Sans MT"/>
        </w:rPr>
        <w:t xml:space="preserve">Only the Broadband Protect Service will cease upon termination pursuant to this clause </w:t>
      </w:r>
      <w:r w:rsidR="00803F82">
        <w:rPr>
          <w:rFonts w:eastAsia="Gill Sans MT"/>
        </w:rPr>
        <w:fldChar w:fldCharType="begin"/>
      </w:r>
      <w:r w:rsidR="00803F82">
        <w:rPr>
          <w:rFonts w:eastAsia="Gill Sans MT"/>
        </w:rPr>
        <w:instrText xml:space="preserve"> REF _Ref214982737 \r \h </w:instrText>
      </w:r>
      <w:r w:rsidR="00803F82">
        <w:rPr>
          <w:rFonts w:eastAsia="Gill Sans MT"/>
        </w:rPr>
      </w:r>
      <w:r w:rsidR="00803F82">
        <w:rPr>
          <w:rFonts w:eastAsia="Gill Sans MT"/>
        </w:rPr>
        <w:fldChar w:fldCharType="separate"/>
      </w:r>
      <w:r w:rsidR="00803F82">
        <w:rPr>
          <w:rFonts w:eastAsia="Gill Sans MT"/>
        </w:rPr>
        <w:t>5.3</w:t>
      </w:r>
      <w:r w:rsidR="00803F82">
        <w:rPr>
          <w:rFonts w:eastAsia="Gill Sans MT"/>
        </w:rPr>
        <w:fldChar w:fldCharType="end"/>
      </w:r>
      <w:r w:rsidR="00803F82" w:rsidRPr="00803F82">
        <w:rPr>
          <w:rFonts w:eastAsia="Gill Sans MT"/>
        </w:rPr>
        <w:t>.</w:t>
      </w:r>
      <w:bookmarkEnd w:id="8"/>
    </w:p>
    <w:p w14:paraId="5AEBF674" w14:textId="79FF7E3F" w:rsidR="0086027B" w:rsidRDefault="0086027B" w:rsidP="0086027B">
      <w:pPr>
        <w:pStyle w:val="MBClauselevel2"/>
        <w:rPr>
          <w:rFonts w:eastAsia="Gill Sans MT"/>
        </w:rPr>
      </w:pPr>
      <w:bookmarkStart w:id="11" w:name="_Ref185769772"/>
      <w:r>
        <w:rPr>
          <w:rFonts w:eastAsia="Gill Sans MT"/>
        </w:rPr>
        <w:t xml:space="preserve">Subject to </w:t>
      </w:r>
      <w:r w:rsidR="00F807C8">
        <w:rPr>
          <w:rFonts w:eastAsia="Gill Sans MT"/>
        </w:rPr>
        <w:t>C</w:t>
      </w:r>
      <w:r>
        <w:rPr>
          <w:rFonts w:eastAsia="Gill Sans MT"/>
        </w:rPr>
        <w:t>lause</w:t>
      </w:r>
      <w:r w:rsidR="00335D4B">
        <w:rPr>
          <w:rFonts w:eastAsia="Gill Sans MT"/>
        </w:rPr>
        <w:t xml:space="preserve"> </w:t>
      </w:r>
      <w:r w:rsidR="00335D4B">
        <w:rPr>
          <w:rFonts w:eastAsia="Gill Sans MT"/>
        </w:rPr>
        <w:fldChar w:fldCharType="begin"/>
      </w:r>
      <w:r w:rsidR="00335D4B">
        <w:rPr>
          <w:rFonts w:eastAsia="Gill Sans MT"/>
        </w:rPr>
        <w:instrText xml:space="preserve"> REF _Ref185699451 \r \h </w:instrText>
      </w:r>
      <w:r w:rsidR="00335D4B">
        <w:rPr>
          <w:rFonts w:eastAsia="Gill Sans MT"/>
        </w:rPr>
      </w:r>
      <w:r w:rsidR="00335D4B">
        <w:rPr>
          <w:rFonts w:eastAsia="Gill Sans MT"/>
        </w:rPr>
        <w:fldChar w:fldCharType="separate"/>
      </w:r>
      <w:r w:rsidR="004A06FA">
        <w:rPr>
          <w:rFonts w:eastAsia="Gill Sans MT"/>
        </w:rPr>
        <w:t>5.5</w:t>
      </w:r>
      <w:r w:rsidR="00335D4B">
        <w:rPr>
          <w:rFonts w:eastAsia="Gill Sans MT"/>
        </w:rPr>
        <w:fldChar w:fldCharType="end"/>
      </w:r>
      <w:r>
        <w:rPr>
          <w:rFonts w:eastAsia="Gill Sans MT"/>
        </w:rPr>
        <w:t xml:space="preserve">, </w:t>
      </w:r>
      <w:r w:rsidR="00A75F7E">
        <w:rPr>
          <w:rFonts w:eastAsia="Gill Sans MT"/>
        </w:rPr>
        <w:t xml:space="preserve">in relation to Faults reported by the Customer, </w:t>
      </w:r>
      <w:r w:rsidR="00C70BC4" w:rsidRPr="00C70BC4">
        <w:rPr>
          <w:rFonts w:eastAsia="Gill Sans MT"/>
        </w:rPr>
        <w:t>Broadband Protect Service</w:t>
      </w:r>
      <w:r w:rsidR="00C70BC4">
        <w:rPr>
          <w:rFonts w:eastAsia="Gill Sans MT"/>
        </w:rPr>
        <w:t xml:space="preserve"> and Broadband Protect Absolute </w:t>
      </w:r>
      <w:r>
        <w:rPr>
          <w:rFonts w:eastAsia="Gill Sans MT"/>
        </w:rPr>
        <w:t>includes:</w:t>
      </w:r>
      <w:bookmarkEnd w:id="9"/>
      <w:bookmarkEnd w:id="10"/>
      <w:bookmarkEnd w:id="11"/>
    </w:p>
    <w:p w14:paraId="57940A39" w14:textId="416FE126" w:rsidR="0086027B" w:rsidRDefault="0086027B" w:rsidP="0086027B">
      <w:pPr>
        <w:pStyle w:val="MBClauselevel3"/>
        <w:rPr>
          <w:rFonts w:eastAsia="Gill Sans MT"/>
        </w:rPr>
      </w:pPr>
      <w:r>
        <w:rPr>
          <w:rFonts w:eastAsia="Gill Sans MT"/>
        </w:rPr>
        <w:t xml:space="preserve">free engineering visits by Company engineers; and </w:t>
      </w:r>
    </w:p>
    <w:p w14:paraId="6424BD70" w14:textId="49078B18" w:rsidR="00BD26F8" w:rsidRDefault="0086027B" w:rsidP="0086027B">
      <w:pPr>
        <w:pStyle w:val="MBClauselevel3"/>
        <w:rPr>
          <w:rFonts w:eastAsia="Gill Sans MT"/>
        </w:rPr>
      </w:pPr>
      <w:r>
        <w:rPr>
          <w:rFonts w:eastAsia="Gill Sans MT"/>
        </w:rPr>
        <w:t xml:space="preserve">a contribution towards Special </w:t>
      </w:r>
      <w:r w:rsidR="001E5A22" w:rsidRPr="0086027B">
        <w:rPr>
          <w:rFonts w:eastAsia="Gill Sans MT"/>
        </w:rPr>
        <w:t xml:space="preserve">Faults Investigation </w:t>
      </w:r>
      <w:r>
        <w:rPr>
          <w:rFonts w:eastAsia="Gill Sans MT"/>
        </w:rPr>
        <w:t>up to a maximum amount of</w:t>
      </w:r>
      <w:r w:rsidR="00335D4B">
        <w:rPr>
          <w:rFonts w:eastAsia="Gill Sans MT"/>
        </w:rPr>
        <w:t xml:space="preserve"> </w:t>
      </w:r>
      <w:r>
        <w:rPr>
          <w:rFonts w:eastAsia="Gill Sans MT"/>
        </w:rPr>
        <w:t xml:space="preserve">£250 plus VAT per annum. </w:t>
      </w:r>
    </w:p>
    <w:p w14:paraId="57D42B5F" w14:textId="77777777" w:rsidR="00A75F7E" w:rsidRDefault="00A75F7E" w:rsidP="00A75F7E">
      <w:pPr>
        <w:pStyle w:val="MBClauselevel2"/>
        <w:rPr>
          <w:rFonts w:eastAsia="Gill Sans MT"/>
        </w:rPr>
      </w:pPr>
      <w:bookmarkStart w:id="12" w:name="_Ref185699451"/>
      <w:r w:rsidRPr="00A75F7E">
        <w:rPr>
          <w:rFonts w:eastAsia="Gill Sans MT"/>
        </w:rPr>
        <w:t xml:space="preserve">If the Company’s </w:t>
      </w:r>
      <w:r>
        <w:rPr>
          <w:rFonts w:eastAsia="Gill Sans MT"/>
        </w:rPr>
        <w:t>or Authorised Provider’s engineers:</w:t>
      </w:r>
      <w:bookmarkEnd w:id="12"/>
      <w:r>
        <w:rPr>
          <w:rFonts w:eastAsia="Gill Sans MT"/>
        </w:rPr>
        <w:t xml:space="preserve"> </w:t>
      </w:r>
    </w:p>
    <w:p w14:paraId="74FF84F6" w14:textId="77777777" w:rsidR="00A75F7E" w:rsidRDefault="00A75F7E" w:rsidP="00A75F7E">
      <w:pPr>
        <w:pStyle w:val="MBClauselevel3"/>
        <w:rPr>
          <w:rFonts w:eastAsia="Gill Sans MT"/>
        </w:rPr>
      </w:pPr>
      <w:r>
        <w:rPr>
          <w:rFonts w:eastAsia="Gill Sans MT"/>
        </w:rPr>
        <w:t>are unable</w:t>
      </w:r>
      <w:r w:rsidRPr="00A75F7E">
        <w:rPr>
          <w:rFonts w:eastAsia="Gill Sans MT"/>
        </w:rPr>
        <w:t xml:space="preserve"> to access the Customer’s premises, offices or other facilities for any reason at the date/time agreed by the Parties</w:t>
      </w:r>
      <w:r>
        <w:rPr>
          <w:rFonts w:eastAsia="Gill Sans MT"/>
        </w:rPr>
        <w:t>,</w:t>
      </w:r>
    </w:p>
    <w:p w14:paraId="09994E87" w14:textId="1C682A00" w:rsidR="00A75F7E" w:rsidRDefault="00A75F7E" w:rsidP="00A75F7E">
      <w:pPr>
        <w:pStyle w:val="MBClauselevel3"/>
        <w:rPr>
          <w:rFonts w:eastAsia="Gill Sans MT"/>
        </w:rPr>
      </w:pPr>
      <w:r w:rsidRPr="00A75F7E">
        <w:rPr>
          <w:rFonts w:eastAsia="Gill Sans MT"/>
        </w:rPr>
        <w:t>are unable to perform the Services at the Site for an</w:t>
      </w:r>
      <w:r>
        <w:rPr>
          <w:rFonts w:eastAsia="Gill Sans MT"/>
        </w:rPr>
        <w:t xml:space="preserve">y reason including (but not limited to) </w:t>
      </w:r>
      <w:r w:rsidRPr="00A75F7E">
        <w:rPr>
          <w:rFonts w:eastAsia="Gill Sans MT"/>
        </w:rPr>
        <w:t>the Customer providing inaccurate information</w:t>
      </w:r>
      <w:r>
        <w:rPr>
          <w:rFonts w:eastAsia="Gill Sans MT"/>
        </w:rPr>
        <w:t>, or</w:t>
      </w:r>
    </w:p>
    <w:p w14:paraId="46AB50A7" w14:textId="632013BF" w:rsidR="00A75F7E" w:rsidRDefault="00A75F7E" w:rsidP="00A75F7E">
      <w:pPr>
        <w:pStyle w:val="MBClauselevel3"/>
        <w:rPr>
          <w:rFonts w:eastAsia="Gill Sans MT"/>
        </w:rPr>
      </w:pPr>
      <w:r>
        <w:rPr>
          <w:rFonts w:eastAsia="Gill Sans MT"/>
        </w:rPr>
        <w:t xml:space="preserve">determines, in its </w:t>
      </w:r>
      <w:r w:rsidR="00335D4B">
        <w:rPr>
          <w:rFonts w:eastAsia="Gill Sans MT"/>
        </w:rPr>
        <w:t>reasonable</w:t>
      </w:r>
      <w:r>
        <w:rPr>
          <w:rFonts w:eastAsia="Gill Sans MT"/>
        </w:rPr>
        <w:t xml:space="preserve"> opinion, no Fault is </w:t>
      </w:r>
      <w:proofErr w:type="gramStart"/>
      <w:r>
        <w:rPr>
          <w:rFonts w:eastAsia="Gill Sans MT"/>
        </w:rPr>
        <w:t>present</w:t>
      </w:r>
      <w:r w:rsidR="00F807C8">
        <w:rPr>
          <w:rFonts w:eastAsia="Gill Sans MT"/>
        </w:rPr>
        <w:t>;</w:t>
      </w:r>
      <w:proofErr w:type="gramEnd"/>
    </w:p>
    <w:p w14:paraId="625FBBCB" w14:textId="1A680A20" w:rsidR="004F5B62" w:rsidRPr="00630793" w:rsidRDefault="00A75F7E" w:rsidP="00F76F4D">
      <w:pPr>
        <w:pStyle w:val="MBClauselevel3"/>
        <w:numPr>
          <w:ilvl w:val="0"/>
          <w:numId w:val="0"/>
        </w:numPr>
        <w:ind w:left="1440"/>
        <w:rPr>
          <w:rFonts w:eastAsia="Gill Sans MT"/>
        </w:rPr>
      </w:pPr>
      <w:r w:rsidRPr="00A75F7E">
        <w:rPr>
          <w:rFonts w:eastAsia="Gill Sans MT"/>
        </w:rPr>
        <w:t xml:space="preserve">then the </w:t>
      </w:r>
      <w:r w:rsidRPr="00C70BC4">
        <w:rPr>
          <w:rFonts w:eastAsia="Gill Sans MT"/>
        </w:rPr>
        <w:t>Broadband Protect Service</w:t>
      </w:r>
      <w:r w:rsidR="004A06FA">
        <w:rPr>
          <w:rFonts w:eastAsia="Gill Sans MT"/>
        </w:rPr>
        <w:t xml:space="preserve">, </w:t>
      </w:r>
      <w:r>
        <w:rPr>
          <w:rFonts w:eastAsia="Gill Sans MT"/>
        </w:rPr>
        <w:t xml:space="preserve">Broadband Protect Absolute </w:t>
      </w:r>
      <w:r w:rsidR="004A06FA">
        <w:rPr>
          <w:rFonts w:eastAsia="Gill Sans MT"/>
        </w:rPr>
        <w:t xml:space="preserve">and </w:t>
      </w:r>
      <w:r w:rsidR="004A06FA" w:rsidRPr="004A06FA">
        <w:rPr>
          <w:rFonts w:eastAsia="Gill Sans MT"/>
        </w:rPr>
        <w:t xml:space="preserve">Enhanced Network Service </w:t>
      </w:r>
      <w:r>
        <w:rPr>
          <w:rFonts w:eastAsia="Gill Sans MT"/>
        </w:rPr>
        <w:t>will not apply, a</w:t>
      </w:r>
      <w:r w:rsidRPr="00A75F7E">
        <w:rPr>
          <w:rFonts w:eastAsia="Gill Sans MT"/>
        </w:rPr>
        <w:t xml:space="preserve">nd the Company will charge the Customer </w:t>
      </w:r>
      <w:r w:rsidR="00064D93">
        <w:rPr>
          <w:rFonts w:eastAsia="Gill Sans MT"/>
        </w:rPr>
        <w:t xml:space="preserve">for </w:t>
      </w:r>
      <w:r w:rsidRPr="00A75F7E">
        <w:rPr>
          <w:rFonts w:eastAsia="Gill Sans MT"/>
        </w:rPr>
        <w:t xml:space="preserve">the Company’s reasonable costs incurred for responding to the Customer’s request for </w:t>
      </w:r>
      <w:r>
        <w:rPr>
          <w:rFonts w:eastAsia="Gill Sans MT"/>
        </w:rPr>
        <w:t>s</w:t>
      </w:r>
      <w:r w:rsidRPr="00A75F7E">
        <w:rPr>
          <w:rFonts w:eastAsia="Gill Sans MT"/>
        </w:rPr>
        <w:t>ervices</w:t>
      </w:r>
      <w:r w:rsidR="00064D93">
        <w:rPr>
          <w:rFonts w:eastAsia="Gill Sans MT"/>
        </w:rPr>
        <w:t xml:space="preserve">, and such charges will be payable by the Customer in accordance with the terms of the Agreement. </w:t>
      </w:r>
      <w:bookmarkStart w:id="13" w:name="_Ref185695081"/>
    </w:p>
    <w:bookmarkEnd w:id="13"/>
    <w:p w14:paraId="1464A3C3" w14:textId="77777777" w:rsidR="001E686F" w:rsidRDefault="0046073E" w:rsidP="001E686F">
      <w:pPr>
        <w:pStyle w:val="MBClauselevel2"/>
        <w:numPr>
          <w:ilvl w:val="0"/>
          <w:numId w:val="0"/>
        </w:numPr>
        <w:ind w:left="720"/>
      </w:pPr>
      <w:r w:rsidRPr="004F5B62">
        <w:rPr>
          <w:b/>
        </w:rPr>
        <w:t>Broadband Protect</w:t>
      </w:r>
      <w:r w:rsidRPr="0046073E">
        <w:t xml:space="preserve"> </w:t>
      </w:r>
    </w:p>
    <w:p w14:paraId="1F187ED7" w14:textId="2FC7DCA0" w:rsidR="001E686F" w:rsidRPr="001A5B89" w:rsidRDefault="00064D93" w:rsidP="001E686F">
      <w:pPr>
        <w:pStyle w:val="MBClauselevel2"/>
        <w:rPr>
          <w:rFonts w:eastAsia="Gill Sans MT"/>
        </w:rPr>
      </w:pPr>
      <w:bookmarkStart w:id="14" w:name="_Ref185695737"/>
      <w:r>
        <w:t>Where available to the Customer, Broadband</w:t>
      </w:r>
      <w:r w:rsidR="001E686F">
        <w:t xml:space="preserve"> Protect </w:t>
      </w:r>
      <w:r w:rsidR="0046073E" w:rsidRPr="00116D32">
        <w:t>will</w:t>
      </w:r>
      <w:r w:rsidR="00E26F48">
        <w:t xml:space="preserve"> </w:t>
      </w:r>
      <w:r w:rsidR="0046073E" w:rsidRPr="00116D32">
        <w:t xml:space="preserve">be provided </w:t>
      </w:r>
      <w:r w:rsidR="001E686F">
        <w:t xml:space="preserve">to the Customer </w:t>
      </w:r>
      <w:r w:rsidR="0046073E" w:rsidRPr="00116D32">
        <w:t xml:space="preserve">free of charge for the first </w:t>
      </w:r>
      <w:r w:rsidR="00F807C8">
        <w:t>three (</w:t>
      </w:r>
      <w:r w:rsidR="0046073E" w:rsidRPr="00116D32">
        <w:t>3</w:t>
      </w:r>
      <w:r w:rsidR="00F807C8">
        <w:t>)</w:t>
      </w:r>
      <w:r w:rsidR="0046073E" w:rsidRPr="00116D32">
        <w:t xml:space="preserve"> months</w:t>
      </w:r>
      <w:r w:rsidR="00E26F48">
        <w:t xml:space="preserve"> from the </w:t>
      </w:r>
      <w:r w:rsidR="00E26F48" w:rsidRPr="00E26F48">
        <w:t xml:space="preserve">Service </w:t>
      </w:r>
      <w:r w:rsidR="00EE7BBD">
        <w:t xml:space="preserve">Assured Product </w:t>
      </w:r>
      <w:r w:rsidR="00E26F48" w:rsidRPr="00E26F48">
        <w:t>Commencement Date</w:t>
      </w:r>
      <w:r w:rsidR="001E686F">
        <w:t xml:space="preserve"> (</w:t>
      </w:r>
      <w:r w:rsidR="001E686F" w:rsidRPr="001A5B89">
        <w:rPr>
          <w:b/>
          <w:bCs w:val="0"/>
        </w:rPr>
        <w:t>Trial Period</w:t>
      </w:r>
      <w:r w:rsidR="001E686F">
        <w:t>)</w:t>
      </w:r>
      <w:r w:rsidR="0046073E">
        <w:t>.</w:t>
      </w:r>
      <w:bookmarkEnd w:id="14"/>
      <w:r w:rsidR="0046073E">
        <w:t xml:space="preserve"> </w:t>
      </w:r>
    </w:p>
    <w:p w14:paraId="50FB2EE8" w14:textId="28B7BD7D" w:rsidR="001E686F" w:rsidRPr="001A5B89" w:rsidRDefault="001E686F" w:rsidP="001E686F">
      <w:pPr>
        <w:pStyle w:val="MBClauselevel2"/>
        <w:rPr>
          <w:rFonts w:eastAsia="Gill Sans MT"/>
        </w:rPr>
      </w:pPr>
      <w:bookmarkStart w:id="15" w:name="_Ref185694918"/>
      <w:r w:rsidRPr="001E686F">
        <w:rPr>
          <w:rFonts w:eastAsia="Gill Sans MT"/>
        </w:rPr>
        <w:t xml:space="preserve">At any time during the Trial Period the Customer can cancel Broadband </w:t>
      </w:r>
      <w:proofErr w:type="gramStart"/>
      <w:r w:rsidRPr="001E686F">
        <w:rPr>
          <w:rFonts w:eastAsia="Gill Sans MT"/>
        </w:rPr>
        <w:t>Protect  by</w:t>
      </w:r>
      <w:proofErr w:type="gramEnd"/>
      <w:r w:rsidRPr="001E686F">
        <w:rPr>
          <w:rFonts w:eastAsia="Gill Sans MT"/>
        </w:rPr>
        <w:t xml:space="preserve"> contacting the Company’s Customer Services Department by phone or in writing without incurring any charges for the provision of </w:t>
      </w:r>
      <w:r>
        <w:rPr>
          <w:rFonts w:eastAsia="Gill Sans MT"/>
          <w:szCs w:val="20"/>
        </w:rPr>
        <w:t xml:space="preserve">Broadband Protect </w:t>
      </w:r>
      <w:r w:rsidRPr="001E686F">
        <w:rPr>
          <w:rFonts w:eastAsia="Gill Sans MT"/>
        </w:rPr>
        <w:t>and thereafter, will no longer receive</w:t>
      </w:r>
      <w:r w:rsidRPr="005D40F1">
        <w:rPr>
          <w:rFonts w:eastAsia="Gill Sans MT"/>
        </w:rPr>
        <w:t xml:space="preserve"> </w:t>
      </w:r>
      <w:r>
        <w:rPr>
          <w:rFonts w:eastAsia="Gill Sans MT"/>
          <w:szCs w:val="20"/>
        </w:rPr>
        <w:t>Broadband Protect.</w:t>
      </w:r>
      <w:bookmarkEnd w:id="15"/>
      <w:r>
        <w:rPr>
          <w:rFonts w:eastAsia="Gill Sans MT"/>
          <w:szCs w:val="20"/>
        </w:rPr>
        <w:t xml:space="preserve"> </w:t>
      </w:r>
      <w:r w:rsidRPr="001E686F">
        <w:rPr>
          <w:rFonts w:eastAsia="Gill Sans MT"/>
        </w:rPr>
        <w:t xml:space="preserve"> </w:t>
      </w:r>
    </w:p>
    <w:p w14:paraId="7F06C0EA" w14:textId="5B0B8041" w:rsidR="0046073E" w:rsidRPr="004F5B62" w:rsidRDefault="00630793" w:rsidP="001A5B89">
      <w:pPr>
        <w:pStyle w:val="MBClauselevel2"/>
        <w:rPr>
          <w:rFonts w:eastAsia="Gill Sans MT"/>
        </w:rPr>
      </w:pPr>
      <w:r>
        <w:t xml:space="preserve">Upon </w:t>
      </w:r>
      <w:r w:rsidR="0046073E">
        <w:t xml:space="preserve">expiry of the </w:t>
      </w:r>
      <w:r w:rsidR="001E686F">
        <w:t xml:space="preserve">Trial Period, </w:t>
      </w:r>
      <w:r w:rsidRPr="004F5B62">
        <w:rPr>
          <w:rFonts w:eastAsia="Gill Sans MT"/>
        </w:rPr>
        <w:t xml:space="preserve">unless </w:t>
      </w:r>
      <w:r w:rsidR="00F33C59">
        <w:rPr>
          <w:rFonts w:eastAsia="Gill Sans MT"/>
        </w:rPr>
        <w:t xml:space="preserve">the Customer has </w:t>
      </w:r>
      <w:r w:rsidR="001E686F">
        <w:rPr>
          <w:rFonts w:eastAsia="Gill Sans MT"/>
        </w:rPr>
        <w:t xml:space="preserve">cancelled </w:t>
      </w:r>
      <w:r w:rsidRPr="004F5B62">
        <w:rPr>
          <w:rFonts w:eastAsia="Gill Sans MT"/>
        </w:rPr>
        <w:t>in accordance with</w:t>
      </w:r>
      <w:r w:rsidR="00F33C59">
        <w:rPr>
          <w:rFonts w:eastAsia="Gill Sans MT"/>
        </w:rPr>
        <w:t xml:space="preserve"> </w:t>
      </w:r>
      <w:r w:rsidR="00F807C8">
        <w:rPr>
          <w:rFonts w:eastAsia="Gill Sans MT"/>
        </w:rPr>
        <w:t>C</w:t>
      </w:r>
      <w:r w:rsidR="00F33C59">
        <w:rPr>
          <w:rFonts w:eastAsia="Gill Sans MT"/>
        </w:rPr>
        <w:t xml:space="preserve">lause </w:t>
      </w:r>
      <w:r w:rsidR="00F33C59">
        <w:rPr>
          <w:rFonts w:eastAsia="Gill Sans MT"/>
        </w:rPr>
        <w:fldChar w:fldCharType="begin"/>
      </w:r>
      <w:r w:rsidR="00F33C59">
        <w:rPr>
          <w:rFonts w:eastAsia="Gill Sans MT"/>
        </w:rPr>
        <w:instrText xml:space="preserve"> REF _Ref185694918 \r \h </w:instrText>
      </w:r>
      <w:r w:rsidR="00F33C59">
        <w:rPr>
          <w:rFonts w:eastAsia="Gill Sans MT"/>
        </w:rPr>
      </w:r>
      <w:r w:rsidR="00F33C59">
        <w:rPr>
          <w:rFonts w:eastAsia="Gill Sans MT"/>
        </w:rPr>
        <w:fldChar w:fldCharType="separate"/>
      </w:r>
      <w:r w:rsidR="004A06FA">
        <w:rPr>
          <w:rFonts w:eastAsia="Gill Sans MT"/>
        </w:rPr>
        <w:t>5.7</w:t>
      </w:r>
      <w:r w:rsidR="00F33C59">
        <w:rPr>
          <w:rFonts w:eastAsia="Gill Sans MT"/>
        </w:rPr>
        <w:fldChar w:fldCharType="end"/>
      </w:r>
      <w:r w:rsidR="004F5B62">
        <w:rPr>
          <w:rFonts w:eastAsia="Gill Sans MT"/>
        </w:rPr>
        <w:t xml:space="preserve">, </w:t>
      </w:r>
      <w:r w:rsidRPr="004F5B62">
        <w:rPr>
          <w:rFonts w:eastAsia="Gill Sans MT"/>
        </w:rPr>
        <w:t xml:space="preserve">the Company shall automatically continue to provide </w:t>
      </w:r>
      <w:r w:rsidR="00F33C59">
        <w:rPr>
          <w:rFonts w:eastAsia="Gill Sans MT"/>
        </w:rPr>
        <w:t xml:space="preserve">the Customer </w:t>
      </w:r>
      <w:r w:rsidR="00E26F48" w:rsidRPr="004F5B62">
        <w:rPr>
          <w:rFonts w:eastAsia="Gill Sans MT"/>
        </w:rPr>
        <w:t>Broadband</w:t>
      </w:r>
      <w:r w:rsidRPr="004F5B62">
        <w:rPr>
          <w:rFonts w:eastAsia="Gill Sans MT"/>
        </w:rPr>
        <w:t xml:space="preserve"> Protect</w:t>
      </w:r>
      <w:r w:rsidR="00A83A46">
        <w:rPr>
          <w:rFonts w:eastAsia="Gill Sans MT"/>
        </w:rPr>
        <w:t xml:space="preserve"> </w:t>
      </w:r>
      <w:r w:rsidR="00A83A46" w:rsidRPr="00A83A46">
        <w:rPr>
          <w:rFonts w:eastAsia="Gill Sans MT"/>
        </w:rPr>
        <w:t>for successive periods of  30 (thirty) days (each 30-day period being a Rolling Monthly Term)</w:t>
      </w:r>
      <w:r w:rsidR="00A83A46">
        <w:rPr>
          <w:rFonts w:eastAsia="Gill Sans MT"/>
        </w:rPr>
        <w:t xml:space="preserve"> </w:t>
      </w:r>
      <w:r w:rsidRPr="004F5B62">
        <w:rPr>
          <w:rFonts w:eastAsia="Gill Sans MT"/>
        </w:rPr>
        <w:t xml:space="preserve">and the </w:t>
      </w:r>
      <w:r w:rsidR="004F5B62">
        <w:rPr>
          <w:rFonts w:eastAsia="Gill Sans MT"/>
        </w:rPr>
        <w:t xml:space="preserve">Customer will </w:t>
      </w:r>
      <w:r w:rsidR="001E686F">
        <w:rPr>
          <w:rFonts w:eastAsia="Gill Sans MT"/>
        </w:rPr>
        <w:t>pay the</w:t>
      </w:r>
      <w:r w:rsidR="00F33C59">
        <w:rPr>
          <w:rFonts w:eastAsia="Gill Sans MT"/>
        </w:rPr>
        <w:t xml:space="preserve"> applicable</w:t>
      </w:r>
      <w:r w:rsidR="001E686F">
        <w:rPr>
          <w:rFonts w:eastAsia="Gill Sans MT"/>
        </w:rPr>
        <w:t xml:space="preserve"> </w:t>
      </w:r>
      <w:r w:rsidR="00F33C59">
        <w:rPr>
          <w:rFonts w:eastAsia="Gill Sans MT"/>
        </w:rPr>
        <w:t>c</w:t>
      </w:r>
      <w:r w:rsidR="00E26F48" w:rsidRPr="004F5B62">
        <w:rPr>
          <w:rFonts w:eastAsia="Gill Sans MT"/>
        </w:rPr>
        <w:t xml:space="preserve">harges </w:t>
      </w:r>
      <w:r w:rsidR="00E26F48">
        <w:t>(</w:t>
      </w:r>
      <w:r w:rsidR="00E13769">
        <w:t xml:space="preserve">as </w:t>
      </w:r>
      <w:r w:rsidR="00810FE0" w:rsidRPr="00E06E66">
        <w:t xml:space="preserve">set out </w:t>
      </w:r>
      <w:r w:rsidR="00E13769">
        <w:t>o</w:t>
      </w:r>
      <w:r w:rsidR="00810FE0" w:rsidRPr="00E06E66">
        <w:t>n</w:t>
      </w:r>
      <w:r w:rsidR="00810FE0" w:rsidRPr="004F5B62">
        <w:rPr>
          <w:i/>
          <w:iCs/>
        </w:rPr>
        <w:t xml:space="preserve"> </w:t>
      </w:r>
      <w:r w:rsidR="00473847">
        <w:t>the Company</w:t>
      </w:r>
      <w:r w:rsidR="00E13769" w:rsidRPr="00E13769">
        <w:t xml:space="preserve"> </w:t>
      </w:r>
      <w:r w:rsidR="00473847" w:rsidRPr="00F33C59">
        <w:t>W</w:t>
      </w:r>
      <w:r w:rsidR="00E13769" w:rsidRPr="00F33C59">
        <w:t>ebsite from time</w:t>
      </w:r>
      <w:r w:rsidR="00E13769" w:rsidRPr="00E13769">
        <w:t xml:space="preserve"> to time or</w:t>
      </w:r>
      <w:r w:rsidR="00E26F48">
        <w:t xml:space="preserve"> as</w:t>
      </w:r>
      <w:r w:rsidR="00E13769" w:rsidRPr="00E13769">
        <w:t xml:space="preserve"> </w:t>
      </w:r>
      <w:r w:rsidR="00E26F48" w:rsidRPr="00E13769">
        <w:t>notified</w:t>
      </w:r>
      <w:r w:rsidR="00E13769" w:rsidRPr="00E13769">
        <w:t xml:space="preserve"> to </w:t>
      </w:r>
      <w:r w:rsidR="00473847">
        <w:t>the Customer</w:t>
      </w:r>
      <w:r w:rsidR="00E13769" w:rsidRPr="00E13769">
        <w:t xml:space="preserve"> in writing</w:t>
      </w:r>
      <w:r w:rsidR="00E26F48">
        <w:t>)</w:t>
      </w:r>
      <w:r w:rsidR="00E13769" w:rsidRPr="004F5B62">
        <w:rPr>
          <w:i/>
          <w:iCs/>
        </w:rPr>
        <w:t xml:space="preserve"> </w:t>
      </w:r>
      <w:r w:rsidR="00F33C59">
        <w:t xml:space="preserve">in accordance with the terms of the Agreement. </w:t>
      </w:r>
    </w:p>
    <w:p w14:paraId="6640B44D" w14:textId="77777777" w:rsidR="00F33C59" w:rsidRDefault="005C1AE7" w:rsidP="001A5B89">
      <w:pPr>
        <w:pStyle w:val="MBClauselevel2"/>
        <w:numPr>
          <w:ilvl w:val="0"/>
          <w:numId w:val="0"/>
        </w:numPr>
        <w:ind w:left="720"/>
      </w:pPr>
      <w:r w:rsidRPr="00E26F48">
        <w:rPr>
          <w:b/>
        </w:rPr>
        <w:t>Broadband Protect Plus</w:t>
      </w:r>
      <w:r w:rsidR="00E26F48" w:rsidRPr="00E26F48">
        <w:t xml:space="preserve"> </w:t>
      </w:r>
    </w:p>
    <w:p w14:paraId="4A7EA0AE" w14:textId="49388CCD" w:rsidR="00E26F48" w:rsidRDefault="00F33C59" w:rsidP="001E686F">
      <w:pPr>
        <w:pStyle w:val="MBClauselevel2"/>
      </w:pPr>
      <w:r>
        <w:t xml:space="preserve">Broadband Protect Plus </w:t>
      </w:r>
      <w:r w:rsidR="00E26F48" w:rsidRPr="00E26F48">
        <w:t>will, where requested</w:t>
      </w:r>
      <w:r w:rsidR="00222814">
        <w:t xml:space="preserve"> and available to the Customer</w:t>
      </w:r>
      <w:r w:rsidR="00E26F48" w:rsidRPr="00E26F48">
        <w:t xml:space="preserve">, be provided from the Service </w:t>
      </w:r>
      <w:r w:rsidR="00EE7BBD">
        <w:t xml:space="preserve">Assured Product </w:t>
      </w:r>
      <w:r w:rsidR="00E26F48" w:rsidRPr="00E26F48">
        <w:t>Commencement Date</w:t>
      </w:r>
      <w:r w:rsidR="00E26F48">
        <w:t xml:space="preserve"> </w:t>
      </w:r>
      <w:r w:rsidR="00064D93">
        <w:t>(</w:t>
      </w:r>
      <w:r>
        <w:t xml:space="preserve">which </w:t>
      </w:r>
      <w:r w:rsidR="00064D93">
        <w:t xml:space="preserve">relates </w:t>
      </w:r>
      <w:r>
        <w:t xml:space="preserve">specifically to the provision of Broadband Protect </w:t>
      </w:r>
      <w:r w:rsidRPr="00F33C59">
        <w:t>Plus</w:t>
      </w:r>
      <w:r w:rsidR="00064D93">
        <w:t>)</w:t>
      </w:r>
      <w:r w:rsidRPr="00F33C59">
        <w:t xml:space="preserve"> </w:t>
      </w:r>
      <w:r w:rsidR="00A83A46" w:rsidRPr="00A83A46">
        <w:rPr>
          <w:rFonts w:eastAsia="Gill Sans MT"/>
        </w:rPr>
        <w:t xml:space="preserve">and </w:t>
      </w:r>
      <w:r w:rsidR="00A83A46">
        <w:rPr>
          <w:rFonts w:eastAsia="Gill Sans MT"/>
        </w:rPr>
        <w:t xml:space="preserve">the Company </w:t>
      </w:r>
      <w:r w:rsidR="00A83A46" w:rsidRPr="00A83A46">
        <w:rPr>
          <w:rFonts w:eastAsia="Gill Sans MT"/>
        </w:rPr>
        <w:t xml:space="preserve">shall continue to provide </w:t>
      </w:r>
      <w:r w:rsidR="00A83A46">
        <w:rPr>
          <w:rFonts w:eastAsia="Gill Sans MT"/>
        </w:rPr>
        <w:t xml:space="preserve">Broadband Protect Plus </w:t>
      </w:r>
      <w:r w:rsidR="00A83A46" w:rsidRPr="00A83A46">
        <w:rPr>
          <w:rFonts w:eastAsia="Gill Sans MT"/>
        </w:rPr>
        <w:t xml:space="preserve">to the Customer for successive periods of  30 (thirty) days (each 30-day period being a </w:t>
      </w:r>
      <w:r w:rsidR="00A83A46" w:rsidRPr="00A83A46">
        <w:rPr>
          <w:rFonts w:eastAsia="Gill Sans MT"/>
        </w:rPr>
        <w:lastRenderedPageBreak/>
        <w:t>Rolling Monthly Term)</w:t>
      </w:r>
      <w:r w:rsidR="00222814" w:rsidRPr="00F33C59">
        <w:t>,</w:t>
      </w:r>
      <w:r w:rsidR="00222814">
        <w:t xml:space="preserve"> </w:t>
      </w:r>
      <w:r w:rsidR="002B3189">
        <w:t xml:space="preserve">until </w:t>
      </w:r>
      <w:r w:rsidR="002B3189" w:rsidRPr="00630793">
        <w:rPr>
          <w:rFonts w:eastAsia="Gill Sans MT"/>
        </w:rPr>
        <w:t xml:space="preserve">terminated in accordance with </w:t>
      </w:r>
      <w:r w:rsidR="002B3189" w:rsidRPr="00F807C8">
        <w:rPr>
          <w:rFonts w:eastAsia="Gill Sans MT"/>
        </w:rPr>
        <w:t>Clause</w:t>
      </w:r>
      <w:r w:rsidRPr="00F807C8">
        <w:rPr>
          <w:rFonts w:eastAsia="Gill Sans MT"/>
        </w:rPr>
        <w:t xml:space="preserve"> </w:t>
      </w:r>
      <w:r w:rsidR="00F807C8" w:rsidRPr="00F807C8">
        <w:rPr>
          <w:rFonts w:eastAsia="Gill Sans MT"/>
        </w:rPr>
        <w:fldChar w:fldCharType="begin"/>
      </w:r>
      <w:r w:rsidR="00F807C8" w:rsidRPr="00F807C8">
        <w:rPr>
          <w:rFonts w:eastAsia="Gill Sans MT"/>
        </w:rPr>
        <w:instrText xml:space="preserve"> REF _Ref185754915 \r \h </w:instrText>
      </w:r>
      <w:r w:rsidR="00F807C8">
        <w:rPr>
          <w:rFonts w:eastAsia="Gill Sans MT"/>
        </w:rPr>
        <w:instrText xml:space="preserve"> \* MERGEFORMAT </w:instrText>
      </w:r>
      <w:r w:rsidR="00F807C8" w:rsidRPr="00F807C8">
        <w:rPr>
          <w:rFonts w:eastAsia="Gill Sans MT"/>
        </w:rPr>
      </w:r>
      <w:r w:rsidR="00F807C8" w:rsidRPr="00F807C8">
        <w:rPr>
          <w:rFonts w:eastAsia="Gill Sans MT"/>
        </w:rPr>
        <w:fldChar w:fldCharType="separate"/>
      </w:r>
      <w:r w:rsidR="004A06FA">
        <w:rPr>
          <w:rFonts w:eastAsia="Gill Sans MT"/>
        </w:rPr>
        <w:t>5.3</w:t>
      </w:r>
      <w:r w:rsidR="00F807C8" w:rsidRPr="00F807C8">
        <w:rPr>
          <w:rFonts w:eastAsia="Gill Sans MT"/>
        </w:rPr>
        <w:fldChar w:fldCharType="end"/>
      </w:r>
      <w:r w:rsidR="002B3189" w:rsidRPr="00F807C8">
        <w:rPr>
          <w:rFonts w:eastAsia="Gill Sans MT"/>
        </w:rPr>
        <w:t>.</w:t>
      </w:r>
      <w:r w:rsidR="002B3189">
        <w:rPr>
          <w:rFonts w:eastAsia="Gill Sans MT"/>
        </w:rPr>
        <w:t xml:space="preserve"> Th</w:t>
      </w:r>
      <w:r w:rsidR="00E26F48">
        <w:rPr>
          <w:rFonts w:eastAsia="Gill Sans MT"/>
        </w:rPr>
        <w:t xml:space="preserve">e </w:t>
      </w:r>
      <w:r>
        <w:rPr>
          <w:rFonts w:eastAsia="Gill Sans MT"/>
        </w:rPr>
        <w:t xml:space="preserve">Customer will pay the applicable </w:t>
      </w:r>
      <w:r w:rsidR="00DC4197">
        <w:rPr>
          <w:rFonts w:eastAsia="Gill Sans MT"/>
        </w:rPr>
        <w:t>C</w:t>
      </w:r>
      <w:r w:rsidR="00E26F48">
        <w:rPr>
          <w:rFonts w:eastAsia="Gill Sans MT"/>
        </w:rPr>
        <w:t xml:space="preserve">harges </w:t>
      </w:r>
      <w:r w:rsidR="00E26F48">
        <w:t xml:space="preserve">(as </w:t>
      </w:r>
      <w:r w:rsidR="00E26F48" w:rsidRPr="00E06E66">
        <w:t xml:space="preserve">set out </w:t>
      </w:r>
      <w:r w:rsidR="00E26F48">
        <w:t>o</w:t>
      </w:r>
      <w:r w:rsidR="00E26F48" w:rsidRPr="00E06E66">
        <w:t>n</w:t>
      </w:r>
      <w:r w:rsidR="00E26F48" w:rsidRPr="00630793">
        <w:rPr>
          <w:i/>
          <w:iCs/>
        </w:rPr>
        <w:t xml:space="preserve"> </w:t>
      </w:r>
      <w:r w:rsidR="00473847">
        <w:t>the Company’s</w:t>
      </w:r>
      <w:r w:rsidR="00E26F48" w:rsidRPr="00E13769">
        <w:t xml:space="preserve"> </w:t>
      </w:r>
      <w:r w:rsidR="00473847">
        <w:t>W</w:t>
      </w:r>
      <w:r w:rsidR="00E26F48" w:rsidRPr="00E13769">
        <w:t>ebsite from time to time or</w:t>
      </w:r>
      <w:r w:rsidR="00E26F48">
        <w:t xml:space="preserve"> as</w:t>
      </w:r>
      <w:r w:rsidR="00E26F48" w:rsidRPr="00E13769">
        <w:t xml:space="preserve"> notified to </w:t>
      </w:r>
      <w:r w:rsidR="00473847">
        <w:t>the Customer</w:t>
      </w:r>
      <w:r w:rsidR="00E26F48" w:rsidRPr="00E13769">
        <w:t xml:space="preserve"> in writing</w:t>
      </w:r>
      <w:r w:rsidR="00E26F48">
        <w:t>)</w:t>
      </w:r>
      <w:r w:rsidR="00E26F48" w:rsidRPr="00630793">
        <w:rPr>
          <w:i/>
          <w:iCs/>
        </w:rPr>
        <w:t xml:space="preserve"> </w:t>
      </w:r>
      <w:r>
        <w:t xml:space="preserve">in accordance with the terms of the Agreement. </w:t>
      </w:r>
    </w:p>
    <w:p w14:paraId="6702A6F9" w14:textId="0F10FCB3" w:rsidR="004F5B62" w:rsidRDefault="004F5B62" w:rsidP="001A5B89">
      <w:pPr>
        <w:pStyle w:val="MBClauselevel2"/>
      </w:pPr>
      <w:bookmarkStart w:id="16" w:name="_Ref183627283"/>
      <w:r w:rsidRPr="004F5B62">
        <w:t xml:space="preserve">The Charges applicable to </w:t>
      </w:r>
      <w:r w:rsidRPr="00F373F0">
        <w:rPr>
          <w:rFonts w:eastAsia="Gill Sans MT"/>
          <w:szCs w:val="20"/>
        </w:rPr>
        <w:t>Broadband Protect Service</w:t>
      </w:r>
      <w:r w:rsidRPr="004F5B62">
        <w:t xml:space="preserve"> are calculated </w:t>
      </w:r>
      <w:r>
        <w:t xml:space="preserve">per broadband connection </w:t>
      </w:r>
      <w:r w:rsidRPr="004F5B62">
        <w:t xml:space="preserve">(as set out on the Company Website from time to time or as notified to the Customer in writing) </w:t>
      </w:r>
      <w:bookmarkEnd w:id="16"/>
      <w:r>
        <w:t xml:space="preserve">and payable by the Customer monthly in advance in accordance with the terms of the Agreement. </w:t>
      </w:r>
    </w:p>
    <w:p w14:paraId="6A29518E" w14:textId="5ED72B37" w:rsidR="00B47A0A" w:rsidRPr="00BD26F8" w:rsidRDefault="00E26F48" w:rsidP="001A5B89">
      <w:pPr>
        <w:pStyle w:val="MBClauselevel2"/>
        <w:rPr>
          <w:rFonts w:eastAsia="Gill Sans MT"/>
        </w:rPr>
      </w:pPr>
      <w:r w:rsidRPr="000A57B7">
        <w:rPr>
          <w:rFonts w:eastAsia="Gill Sans MT"/>
        </w:rPr>
        <w:t>The Customer</w:t>
      </w:r>
      <w:r w:rsidR="00746E26">
        <w:rPr>
          <w:rFonts w:eastAsia="Gill Sans MT"/>
        </w:rPr>
        <w:t xml:space="preserve"> </w:t>
      </w:r>
      <w:r w:rsidR="00BA7FB3" w:rsidRPr="00746E26">
        <w:rPr>
          <w:rFonts w:eastAsia="Gill Sans MT"/>
        </w:rPr>
        <w:t xml:space="preserve">may </w:t>
      </w:r>
      <w:r w:rsidR="007D3653" w:rsidRPr="00746E26">
        <w:rPr>
          <w:rFonts w:eastAsia="Gill Sans MT"/>
        </w:rPr>
        <w:t xml:space="preserve">downgrade </w:t>
      </w:r>
      <w:r w:rsidR="00BA7FB3" w:rsidRPr="00746E26">
        <w:rPr>
          <w:rFonts w:eastAsia="Gill Sans MT"/>
        </w:rPr>
        <w:t xml:space="preserve">from </w:t>
      </w:r>
      <w:r w:rsidR="007D3653" w:rsidRPr="00746E26">
        <w:rPr>
          <w:rFonts w:eastAsia="Gill Sans MT"/>
        </w:rPr>
        <w:t xml:space="preserve">the </w:t>
      </w:r>
      <w:r w:rsidR="007D3653" w:rsidRPr="00746E26">
        <w:rPr>
          <w:rFonts w:eastAsia="Gill Sans MT"/>
          <w:szCs w:val="20"/>
        </w:rPr>
        <w:t xml:space="preserve">Broadband Protect </w:t>
      </w:r>
      <w:r w:rsidR="00BA7FB3" w:rsidRPr="00746E26">
        <w:rPr>
          <w:rFonts w:eastAsia="Gill Sans MT"/>
          <w:szCs w:val="20"/>
        </w:rPr>
        <w:t xml:space="preserve">Plus </w:t>
      </w:r>
      <w:r w:rsidR="00BA7FB3" w:rsidRPr="00746E26">
        <w:rPr>
          <w:rFonts w:eastAsia="Gill Sans MT"/>
        </w:rPr>
        <w:t>service option level</w:t>
      </w:r>
      <w:r w:rsidR="00BA7FB3" w:rsidRPr="00746E26" w:rsidDel="00BA7FB3">
        <w:rPr>
          <w:rFonts w:eastAsia="Gill Sans MT"/>
          <w:szCs w:val="20"/>
        </w:rPr>
        <w:t xml:space="preserve"> </w:t>
      </w:r>
      <w:r w:rsidR="00BA7FB3" w:rsidRPr="00746E26">
        <w:rPr>
          <w:rFonts w:eastAsia="Gill Sans MT"/>
        </w:rPr>
        <w:t xml:space="preserve">to the Broadband Protect service option level </w:t>
      </w:r>
      <w:r w:rsidR="006466C6" w:rsidRPr="00746E26">
        <w:rPr>
          <w:rFonts w:eastAsia="Gill Sans MT"/>
        </w:rPr>
        <w:t xml:space="preserve">at any time </w:t>
      </w:r>
      <w:r w:rsidR="00BA7FB3" w:rsidRPr="00746E26">
        <w:rPr>
          <w:rFonts w:eastAsia="Gill Sans MT"/>
        </w:rPr>
        <w:t xml:space="preserve">by giving the Company </w:t>
      </w:r>
      <w:r w:rsidR="002D78A3" w:rsidRPr="002D78A3">
        <w:rPr>
          <w:rFonts w:eastAsia="Gill Sans MT"/>
        </w:rPr>
        <w:t xml:space="preserve">30 days’ </w:t>
      </w:r>
      <w:r w:rsidR="00BA7FB3" w:rsidRPr="002D78A3">
        <w:rPr>
          <w:rFonts w:eastAsia="Gill Sans MT"/>
        </w:rPr>
        <w:t>prior</w:t>
      </w:r>
      <w:r w:rsidR="00BA7FB3" w:rsidRPr="00746E26">
        <w:rPr>
          <w:rFonts w:eastAsia="Gill Sans MT"/>
        </w:rPr>
        <w:t xml:space="preserve"> written notice in writing</w:t>
      </w:r>
      <w:r w:rsidR="00746E26">
        <w:t xml:space="preserve">. </w:t>
      </w:r>
    </w:p>
    <w:p w14:paraId="78AA8090" w14:textId="721A9DAB" w:rsidR="00F373F0" w:rsidRDefault="00F373F0" w:rsidP="00F373F0">
      <w:pPr>
        <w:pStyle w:val="MBclauselevel1"/>
      </w:pPr>
      <w:bookmarkStart w:id="17" w:name="_Ref185696365"/>
      <w:bookmarkStart w:id="18" w:name="_Ref185663048"/>
      <w:r w:rsidRPr="00F373F0">
        <w:t>Broadband Protect Absolute</w:t>
      </w:r>
      <w:bookmarkEnd w:id="17"/>
    </w:p>
    <w:p w14:paraId="37D07A2E" w14:textId="47242073" w:rsidR="004F5B62" w:rsidRPr="00F807C8" w:rsidRDefault="004F5B62" w:rsidP="00746E26">
      <w:pPr>
        <w:pStyle w:val="MBClauselevel2"/>
        <w:rPr>
          <w:rFonts w:eastAsia="Gill Sans MT"/>
        </w:rPr>
      </w:pPr>
      <w:bookmarkStart w:id="19" w:name="_Ref185782141"/>
      <w:r w:rsidRPr="00F807C8">
        <w:t>Clause</w:t>
      </w:r>
      <w:r w:rsidR="00866573" w:rsidRPr="00F807C8">
        <w:t xml:space="preserve">s </w:t>
      </w:r>
      <w:r w:rsidR="00866573" w:rsidRPr="00F807C8">
        <w:fldChar w:fldCharType="begin"/>
      </w:r>
      <w:r w:rsidR="00866573" w:rsidRPr="00F807C8">
        <w:instrText xml:space="preserve"> REF _Ref185696365 \r \h </w:instrText>
      </w:r>
      <w:r w:rsidR="00F807C8">
        <w:instrText xml:space="preserve"> \* MERGEFORMAT </w:instrText>
      </w:r>
      <w:r w:rsidR="00866573" w:rsidRPr="00F807C8">
        <w:fldChar w:fldCharType="separate"/>
      </w:r>
      <w:r w:rsidR="004A06FA">
        <w:t>6</w:t>
      </w:r>
      <w:r w:rsidR="00866573" w:rsidRPr="00F807C8">
        <w:fldChar w:fldCharType="end"/>
      </w:r>
      <w:r w:rsidR="002D225A">
        <w:t xml:space="preserve"> (Broadband Protect Absolute)</w:t>
      </w:r>
      <w:r w:rsidR="00866573" w:rsidRPr="00F807C8">
        <w:t xml:space="preserve">, </w:t>
      </w:r>
      <w:r w:rsidR="002D225A">
        <w:fldChar w:fldCharType="begin"/>
      </w:r>
      <w:r w:rsidR="002D225A">
        <w:instrText xml:space="preserve"> REF _Ref185755074 \r \h </w:instrText>
      </w:r>
      <w:r w:rsidR="002D225A">
        <w:fldChar w:fldCharType="separate"/>
      </w:r>
      <w:r w:rsidR="004A06FA">
        <w:t>7</w:t>
      </w:r>
      <w:r w:rsidR="002D225A">
        <w:fldChar w:fldCharType="end"/>
      </w:r>
      <w:r w:rsidR="002D225A">
        <w:t xml:space="preserve"> (Suspension) </w:t>
      </w:r>
      <w:r w:rsidR="00F807C8" w:rsidRPr="00F807C8">
        <w:t xml:space="preserve">and </w:t>
      </w:r>
      <w:r w:rsidR="002D225A">
        <w:fldChar w:fldCharType="begin"/>
      </w:r>
      <w:r w:rsidR="002D225A">
        <w:instrText xml:space="preserve"> REF _Ref185754200 \r \h </w:instrText>
      </w:r>
      <w:r w:rsidR="002D225A">
        <w:fldChar w:fldCharType="separate"/>
      </w:r>
      <w:r w:rsidR="004A06FA">
        <w:t>9</w:t>
      </w:r>
      <w:r w:rsidR="002D225A">
        <w:fldChar w:fldCharType="end"/>
      </w:r>
      <w:r w:rsidR="002D225A">
        <w:t xml:space="preserve"> (Fraud and Security) </w:t>
      </w:r>
      <w:r w:rsidR="00746E26" w:rsidRPr="00F807C8">
        <w:t xml:space="preserve"> </w:t>
      </w:r>
      <w:r w:rsidRPr="00F807C8">
        <w:t>(inclusive</w:t>
      </w:r>
      <w:r w:rsidRPr="00F807C8">
        <w:rPr>
          <w:bCs w:val="0"/>
        </w:rPr>
        <w:t xml:space="preserve">) apply to the provision of </w:t>
      </w:r>
      <w:r w:rsidRPr="00F807C8">
        <w:t xml:space="preserve">Broadband Protect </w:t>
      </w:r>
      <w:r w:rsidR="00746E26" w:rsidRPr="00F807C8">
        <w:t xml:space="preserve">Absolute </w:t>
      </w:r>
      <w:r w:rsidRPr="00F807C8">
        <w:t>Services</w:t>
      </w:r>
      <w:bookmarkStart w:id="20" w:name="_Ref185696084"/>
      <w:r w:rsidR="00746E26" w:rsidRPr="00F807C8">
        <w:t>.</w:t>
      </w:r>
      <w:bookmarkEnd w:id="19"/>
      <w:bookmarkEnd w:id="20"/>
      <w:r w:rsidR="00746E26" w:rsidRPr="00F807C8">
        <w:t xml:space="preserve"> </w:t>
      </w:r>
    </w:p>
    <w:p w14:paraId="7F425F71" w14:textId="20D6B632" w:rsidR="00EA1DC0" w:rsidRPr="00F807C8" w:rsidRDefault="00B47A0A" w:rsidP="00746E26">
      <w:pPr>
        <w:pStyle w:val="MBClauselevel2"/>
        <w:rPr>
          <w:rFonts w:eastAsia="Gill Sans MT"/>
        </w:rPr>
      </w:pPr>
      <w:r w:rsidRPr="00F807C8">
        <w:t xml:space="preserve">The </w:t>
      </w:r>
      <w:r w:rsidR="00F20F4F">
        <w:t>S</w:t>
      </w:r>
      <w:r w:rsidRPr="00F807C8">
        <w:t xml:space="preserve">ervices included in Broadband Protect Absolute are set out in </w:t>
      </w:r>
      <w:r w:rsidR="00F807C8">
        <w:fldChar w:fldCharType="begin"/>
      </w:r>
      <w:r w:rsidR="00F807C8">
        <w:instrText xml:space="preserve"> REF _Ref185754659 \r \h </w:instrText>
      </w:r>
      <w:r w:rsidR="00F807C8">
        <w:fldChar w:fldCharType="separate"/>
      </w:r>
      <w:r w:rsidR="004A06FA">
        <w:t>Schedule 3</w:t>
      </w:r>
      <w:r w:rsidR="00F807C8">
        <w:fldChar w:fldCharType="end"/>
      </w:r>
      <w:r w:rsidRPr="00F807C8">
        <w:t xml:space="preserve">. </w:t>
      </w:r>
    </w:p>
    <w:p w14:paraId="0D2243D2" w14:textId="65DADD93" w:rsidR="00866573" w:rsidRDefault="00E818BE" w:rsidP="00866573">
      <w:pPr>
        <w:pStyle w:val="MBClauselevel2"/>
        <w:rPr>
          <w:rFonts w:eastAsia="Gill Sans MT"/>
        </w:rPr>
      </w:pPr>
      <w:bookmarkStart w:id="21" w:name="_Ref185696817"/>
      <w:r>
        <w:rPr>
          <w:rFonts w:eastAsia="Gill Sans MT"/>
        </w:rPr>
        <w:t xml:space="preserve">Any </w:t>
      </w:r>
      <w:r w:rsidR="00866573" w:rsidRPr="00866573">
        <w:rPr>
          <w:rFonts w:eastAsia="Gill Sans MT"/>
        </w:rPr>
        <w:t>request</w:t>
      </w:r>
      <w:r>
        <w:rPr>
          <w:rFonts w:eastAsia="Gill Sans MT"/>
        </w:rPr>
        <w:t xml:space="preserve"> for </w:t>
      </w:r>
      <w:r w:rsidRPr="00E818BE">
        <w:rPr>
          <w:rFonts w:eastAsia="Gill Sans MT"/>
        </w:rPr>
        <w:t>Broadband Protect Absolute</w:t>
      </w:r>
      <w:r w:rsidR="00866573" w:rsidRPr="00866573">
        <w:rPr>
          <w:rFonts w:eastAsia="Gill Sans MT"/>
        </w:rPr>
        <w:t xml:space="preserve"> by the Customer </w:t>
      </w:r>
      <w:r>
        <w:rPr>
          <w:rFonts w:eastAsia="Gill Sans MT"/>
        </w:rPr>
        <w:t>must be submitted to the Company</w:t>
      </w:r>
      <w:r w:rsidR="00A75F7E">
        <w:rPr>
          <w:rFonts w:eastAsia="Gill Sans MT"/>
        </w:rPr>
        <w:t>’s Customer Services Department</w:t>
      </w:r>
      <w:r>
        <w:rPr>
          <w:rFonts w:eastAsia="Gill Sans MT"/>
        </w:rPr>
        <w:t xml:space="preserve"> i</w:t>
      </w:r>
      <w:r w:rsidR="00866573" w:rsidRPr="00866573">
        <w:rPr>
          <w:rFonts w:eastAsia="Gill Sans MT"/>
        </w:rPr>
        <w:t xml:space="preserve">n writing. The Company shall evaluate such request and may respond to the Customer with an Order Form, which will set out </w:t>
      </w:r>
      <w:r>
        <w:rPr>
          <w:rFonts w:eastAsia="Gill Sans MT"/>
        </w:rPr>
        <w:t>the charges</w:t>
      </w:r>
      <w:r w:rsidR="00866573" w:rsidRPr="00866573">
        <w:rPr>
          <w:rFonts w:eastAsia="Gill Sans MT"/>
        </w:rPr>
        <w:t xml:space="preserve"> </w:t>
      </w:r>
      <w:r w:rsidR="00A75F7E">
        <w:rPr>
          <w:rFonts w:eastAsia="Gill Sans MT"/>
        </w:rPr>
        <w:t>payable by the</w:t>
      </w:r>
      <w:r w:rsidR="00866573" w:rsidRPr="00866573">
        <w:rPr>
          <w:rFonts w:eastAsia="Gill Sans MT"/>
        </w:rPr>
        <w:t xml:space="preserve"> Customer for </w:t>
      </w:r>
      <w:r w:rsidRPr="00E818BE">
        <w:rPr>
          <w:rFonts w:eastAsia="Gill Sans MT"/>
        </w:rPr>
        <w:t>Broadband Protect Absolute</w:t>
      </w:r>
      <w:r>
        <w:rPr>
          <w:rFonts w:eastAsia="Gill Sans MT"/>
        </w:rPr>
        <w:t>.</w:t>
      </w:r>
      <w:bookmarkEnd w:id="21"/>
      <w:r>
        <w:rPr>
          <w:rFonts w:eastAsia="Gill Sans MT"/>
        </w:rPr>
        <w:t xml:space="preserve"> </w:t>
      </w:r>
    </w:p>
    <w:p w14:paraId="74AA2C7B" w14:textId="0A8597CB" w:rsidR="00E818BE" w:rsidRPr="001A5B89" w:rsidRDefault="00E818BE" w:rsidP="001A5B89">
      <w:pPr>
        <w:pStyle w:val="MBClauselevel2"/>
        <w:rPr>
          <w:rFonts w:eastAsia="Gill Sans MT"/>
        </w:rPr>
      </w:pPr>
      <w:bookmarkStart w:id="22" w:name="_Ref185697036"/>
      <w:r w:rsidRPr="00E818BE">
        <w:rPr>
          <w:rFonts w:eastAsia="Gill Sans MT"/>
        </w:rPr>
        <w:t xml:space="preserve">On receipt of an Order Form issued pursuant to </w:t>
      </w:r>
      <w:r w:rsidR="00F807C8">
        <w:rPr>
          <w:rFonts w:eastAsia="Gill Sans MT"/>
        </w:rPr>
        <w:t>C</w:t>
      </w:r>
      <w:r w:rsidRPr="00E818BE">
        <w:rPr>
          <w:rFonts w:eastAsia="Gill Sans MT"/>
        </w:rPr>
        <w:t xml:space="preserve">lause </w:t>
      </w:r>
      <w:r>
        <w:rPr>
          <w:rFonts w:eastAsia="Gill Sans MT"/>
        </w:rPr>
        <w:fldChar w:fldCharType="begin"/>
      </w:r>
      <w:r>
        <w:rPr>
          <w:rFonts w:eastAsia="Gill Sans MT"/>
        </w:rPr>
        <w:instrText xml:space="preserve"> REF _Ref185696817 \r \h </w:instrText>
      </w:r>
      <w:r>
        <w:rPr>
          <w:rFonts w:eastAsia="Gill Sans MT"/>
        </w:rPr>
      </w:r>
      <w:r>
        <w:rPr>
          <w:rFonts w:eastAsia="Gill Sans MT"/>
        </w:rPr>
        <w:fldChar w:fldCharType="separate"/>
      </w:r>
      <w:r w:rsidR="004A06FA">
        <w:rPr>
          <w:rFonts w:eastAsia="Gill Sans MT"/>
        </w:rPr>
        <w:t>6.3</w:t>
      </w:r>
      <w:r>
        <w:rPr>
          <w:rFonts w:eastAsia="Gill Sans MT"/>
        </w:rPr>
        <w:fldChar w:fldCharType="end"/>
      </w:r>
      <w:r w:rsidRPr="00E818BE">
        <w:rPr>
          <w:rFonts w:eastAsia="Gill Sans MT"/>
        </w:rPr>
        <w:t xml:space="preserve"> above, the Customer may Offer to purchase Broadband Protect Absolute</w:t>
      </w:r>
      <w:r w:rsidRPr="00866573">
        <w:rPr>
          <w:rFonts w:eastAsia="Gill Sans MT"/>
        </w:rPr>
        <w:t xml:space="preserve"> </w:t>
      </w:r>
      <w:r w:rsidRPr="00E818BE">
        <w:rPr>
          <w:rFonts w:eastAsia="Gill Sans MT"/>
        </w:rPr>
        <w:t xml:space="preserve">by returning </w:t>
      </w:r>
      <w:r w:rsidR="00064D93">
        <w:rPr>
          <w:rFonts w:eastAsia="Gill Sans MT"/>
        </w:rPr>
        <w:t>a</w:t>
      </w:r>
      <w:r w:rsidRPr="00E818BE">
        <w:rPr>
          <w:rFonts w:eastAsia="Gill Sans MT"/>
        </w:rPr>
        <w:t xml:space="preserve"> duly executed Order Form to the Company. If the Company accepts such Offer</w:t>
      </w:r>
      <w:r w:rsidR="00242A2C">
        <w:rPr>
          <w:rFonts w:eastAsia="Gill Sans MT"/>
        </w:rPr>
        <w:t xml:space="preserve"> pursuant to the </w:t>
      </w:r>
      <w:r w:rsidR="00F807C8">
        <w:rPr>
          <w:rFonts w:eastAsia="Gill Sans MT"/>
        </w:rPr>
        <w:t>C</w:t>
      </w:r>
      <w:r w:rsidR="00242A2C">
        <w:rPr>
          <w:rFonts w:eastAsia="Gill Sans MT"/>
        </w:rPr>
        <w:t>lause 3 of the Master Services Agreement</w:t>
      </w:r>
      <w:r w:rsidRPr="00E818BE">
        <w:rPr>
          <w:rFonts w:eastAsia="Gill Sans MT"/>
        </w:rPr>
        <w:t>,</w:t>
      </w:r>
      <w:r>
        <w:rPr>
          <w:rFonts w:eastAsia="Gill Sans MT"/>
        </w:rPr>
        <w:t xml:space="preserve"> the Order Form for </w:t>
      </w:r>
      <w:r w:rsidRPr="00E818BE">
        <w:rPr>
          <w:rFonts w:eastAsia="Gill Sans MT"/>
        </w:rPr>
        <w:t>Broadband Protect Absolute</w:t>
      </w:r>
      <w:r>
        <w:rPr>
          <w:rFonts w:eastAsia="Gill Sans MT"/>
        </w:rPr>
        <w:t xml:space="preserve"> </w:t>
      </w:r>
      <w:r w:rsidRPr="00E818BE">
        <w:rPr>
          <w:rFonts w:eastAsia="Gill Sans MT"/>
        </w:rPr>
        <w:t xml:space="preserve">all be incorporated into the </w:t>
      </w:r>
      <w:r w:rsidR="00242A2C">
        <w:rPr>
          <w:rFonts w:eastAsia="Gill Sans MT"/>
        </w:rPr>
        <w:t xml:space="preserve">Customer’s </w:t>
      </w:r>
      <w:r w:rsidRPr="00E818BE">
        <w:rPr>
          <w:rFonts w:eastAsia="Gill Sans MT"/>
        </w:rPr>
        <w:t xml:space="preserve">existing Agreement </w:t>
      </w:r>
      <w:r>
        <w:rPr>
          <w:rFonts w:eastAsia="Gill Sans MT"/>
        </w:rPr>
        <w:t xml:space="preserve">for Services provided under this Service Schedule, and </w:t>
      </w:r>
      <w:r w:rsidR="00064D93">
        <w:rPr>
          <w:rFonts w:eastAsia="Gill Sans MT"/>
        </w:rPr>
        <w:t xml:space="preserve">the </w:t>
      </w:r>
      <w:r>
        <w:rPr>
          <w:rFonts w:eastAsia="Gill Sans MT"/>
        </w:rPr>
        <w:t xml:space="preserve">provision of </w:t>
      </w:r>
      <w:r w:rsidRPr="00E818BE">
        <w:rPr>
          <w:rFonts w:eastAsia="Gill Sans MT"/>
        </w:rPr>
        <w:t>Broadband Protect Absolute</w:t>
      </w:r>
      <w:r>
        <w:rPr>
          <w:rFonts w:eastAsia="Gill Sans MT"/>
        </w:rPr>
        <w:t xml:space="preserve"> will be subject to th</w:t>
      </w:r>
      <w:r w:rsidR="00242A2C">
        <w:rPr>
          <w:rFonts w:eastAsia="Gill Sans MT"/>
        </w:rPr>
        <w:t>e</w:t>
      </w:r>
      <w:r>
        <w:rPr>
          <w:rFonts w:eastAsia="Gill Sans MT"/>
        </w:rPr>
        <w:t xml:space="preserve"> term</w:t>
      </w:r>
      <w:bookmarkEnd w:id="22"/>
      <w:r w:rsidR="00242A2C">
        <w:rPr>
          <w:rFonts w:eastAsia="Gill Sans MT"/>
        </w:rPr>
        <w:t xml:space="preserve">s of that agreement. </w:t>
      </w:r>
      <w:r>
        <w:rPr>
          <w:rFonts w:eastAsia="Gill Sans MT"/>
        </w:rPr>
        <w:t xml:space="preserve"> </w:t>
      </w:r>
    </w:p>
    <w:p w14:paraId="5C7664B2" w14:textId="2DEA7FD8" w:rsidR="00C12B80" w:rsidRPr="00E90A6B" w:rsidRDefault="002D7F9A" w:rsidP="00746E26">
      <w:pPr>
        <w:pStyle w:val="MBClauselevel2"/>
        <w:rPr>
          <w:rFonts w:ascii="Calibri" w:eastAsiaTheme="minorHAnsi" w:hAnsi="Calibri"/>
          <w:sz w:val="22"/>
          <w:szCs w:val="22"/>
        </w:rPr>
      </w:pPr>
      <w:bookmarkStart w:id="23" w:name="_Ref185697584"/>
      <w:r>
        <w:rPr>
          <w:bCs w:val="0"/>
        </w:rPr>
        <w:t>T</w:t>
      </w:r>
      <w:r w:rsidR="00242A2C" w:rsidRPr="001A5B89">
        <w:rPr>
          <w:bCs w:val="0"/>
        </w:rPr>
        <w:t xml:space="preserve">he provision of </w:t>
      </w:r>
      <w:r>
        <w:rPr>
          <w:bCs w:val="0"/>
        </w:rPr>
        <w:t xml:space="preserve">Broadband Protect Absolute </w:t>
      </w:r>
      <w:r w:rsidR="00F373F0" w:rsidRPr="00E26F48">
        <w:t xml:space="preserve">will </w:t>
      </w:r>
      <w:r w:rsidR="00242A2C">
        <w:t xml:space="preserve">commence on the </w:t>
      </w:r>
      <w:r w:rsidR="00F373F0" w:rsidRPr="00E26F48">
        <w:t xml:space="preserve">Broadband Protect </w:t>
      </w:r>
      <w:r w:rsidR="00866573">
        <w:t xml:space="preserve">Absolute </w:t>
      </w:r>
      <w:r w:rsidR="00F373F0" w:rsidRPr="00E26F48">
        <w:t>Service Commencement Date</w:t>
      </w:r>
      <w:r>
        <w:t xml:space="preserve"> and continue</w:t>
      </w:r>
      <w:r w:rsidR="00C12B80">
        <w:t xml:space="preserve">s, unless the Agreement is terminated earlier pursuant to its terms, until either party gives notice to the other party 30 days’ written notice to terminate, expiring on or after the first anniversary of the Absolute </w:t>
      </w:r>
      <w:r w:rsidR="00C12B80" w:rsidRPr="00E26F48">
        <w:t>Service Commencement Date</w:t>
      </w:r>
      <w:r w:rsidR="00C12B80">
        <w:t xml:space="preserve">. </w:t>
      </w:r>
    </w:p>
    <w:p w14:paraId="6A9233D2" w14:textId="0441696E" w:rsidR="00F373F0" w:rsidRPr="001A5B89" w:rsidRDefault="00F373F0" w:rsidP="00746E26">
      <w:pPr>
        <w:pStyle w:val="MBClauselevel2"/>
        <w:rPr>
          <w:rFonts w:ascii="Calibri" w:eastAsiaTheme="minorHAnsi" w:hAnsi="Calibri"/>
          <w:sz w:val="22"/>
          <w:szCs w:val="22"/>
        </w:rPr>
      </w:pPr>
      <w:r>
        <w:rPr>
          <w:rFonts w:eastAsia="Gill Sans MT"/>
        </w:rPr>
        <w:t>T</w:t>
      </w:r>
      <w:r w:rsidRPr="00E26F48">
        <w:rPr>
          <w:rFonts w:eastAsia="Gill Sans MT"/>
        </w:rPr>
        <w:t xml:space="preserve">he </w:t>
      </w:r>
      <w:r w:rsidR="00E818BE">
        <w:rPr>
          <w:rFonts w:eastAsia="Gill Sans MT"/>
        </w:rPr>
        <w:t>c</w:t>
      </w:r>
      <w:r w:rsidRPr="00E26F48">
        <w:rPr>
          <w:rFonts w:eastAsia="Gill Sans MT"/>
        </w:rPr>
        <w:t xml:space="preserve">harges </w:t>
      </w:r>
      <w:r w:rsidR="00E818BE">
        <w:t xml:space="preserve">payable by the Customer for </w:t>
      </w:r>
      <w:r w:rsidR="00E818BE" w:rsidRPr="00E818BE">
        <w:t xml:space="preserve">Broadband Protect Absolute </w:t>
      </w:r>
      <w:r w:rsidR="00E818BE">
        <w:t xml:space="preserve">shall be as set out in the Order Form </w:t>
      </w:r>
      <w:r>
        <w:t xml:space="preserve">shall apply from the </w:t>
      </w:r>
      <w:r w:rsidRPr="00E26F48">
        <w:t>Broadband Protect</w:t>
      </w:r>
      <w:r w:rsidR="00866573">
        <w:t xml:space="preserve"> Absolute</w:t>
      </w:r>
      <w:r w:rsidRPr="00E26F48">
        <w:t xml:space="preserve"> Service Commencement Date.</w:t>
      </w:r>
      <w:bookmarkEnd w:id="23"/>
    </w:p>
    <w:p w14:paraId="52563325" w14:textId="32BEB090" w:rsidR="00922CA9" w:rsidRPr="00E26F48" w:rsidRDefault="00922CA9" w:rsidP="001A5B89">
      <w:pPr>
        <w:pStyle w:val="MBClauselevel2"/>
        <w:rPr>
          <w:rFonts w:ascii="Calibri" w:eastAsiaTheme="minorHAnsi" w:hAnsi="Calibri"/>
          <w:sz w:val="22"/>
          <w:szCs w:val="22"/>
        </w:rPr>
      </w:pPr>
      <w:bookmarkStart w:id="24" w:name="_Ref185781145"/>
      <w:r w:rsidRPr="004F5B62">
        <w:rPr>
          <w:rFonts w:eastAsia="Gill Sans MT"/>
        </w:rPr>
        <w:t>For the avoidance of doubt, on termination of</w:t>
      </w:r>
      <w:r>
        <w:rPr>
          <w:rFonts w:eastAsia="Gill Sans MT"/>
        </w:rPr>
        <w:t xml:space="preserve"> </w:t>
      </w:r>
      <w:r w:rsidRPr="004F5B62">
        <w:rPr>
          <w:rFonts w:eastAsia="Gill Sans MT"/>
        </w:rPr>
        <w:t xml:space="preserve">Broadband Protect </w:t>
      </w:r>
      <w:r w:rsidR="008829B0">
        <w:rPr>
          <w:rFonts w:eastAsia="Gill Sans MT"/>
        </w:rPr>
        <w:t>Absolute</w:t>
      </w:r>
      <w:r w:rsidRPr="004F5B62">
        <w:rPr>
          <w:rFonts w:eastAsia="Gill Sans MT"/>
        </w:rPr>
        <w:t>, howsoever arising, the Agreement shall continue in full force and effect for the remainder of the Term, unless terminated earlier accordance with the terms of the Agreement.</w:t>
      </w:r>
      <w:bookmarkEnd w:id="24"/>
      <w:r w:rsidRPr="004F5B62">
        <w:rPr>
          <w:rFonts w:eastAsia="Gill Sans MT"/>
        </w:rPr>
        <w:t xml:space="preserve">  </w:t>
      </w:r>
    </w:p>
    <w:p w14:paraId="3D4BF929" w14:textId="79CFC01B" w:rsidR="00F373F0" w:rsidRPr="00866573" w:rsidRDefault="00F373F0" w:rsidP="001A5B89">
      <w:pPr>
        <w:pStyle w:val="MBClauselevel2"/>
        <w:rPr>
          <w:rFonts w:eastAsia="Gill Sans MT"/>
        </w:rPr>
      </w:pPr>
      <w:bookmarkStart w:id="25" w:name="_Ref185701313"/>
      <w:r w:rsidRPr="000A57B7">
        <w:rPr>
          <w:rFonts w:eastAsia="Gill Sans MT"/>
        </w:rPr>
        <w:t>The Customer</w:t>
      </w:r>
      <w:r w:rsidR="00866573">
        <w:rPr>
          <w:rFonts w:eastAsia="Gill Sans MT"/>
        </w:rPr>
        <w:t xml:space="preserve"> a</w:t>
      </w:r>
      <w:r w:rsidRPr="00866573">
        <w:rPr>
          <w:rFonts w:eastAsia="Gill Sans MT"/>
        </w:rPr>
        <w:t>cknowledges that:</w:t>
      </w:r>
      <w:bookmarkEnd w:id="25"/>
    </w:p>
    <w:p w14:paraId="26A27D1A" w14:textId="7E60A013" w:rsidR="00F373F0" w:rsidRPr="007230B3" w:rsidRDefault="00E818BE" w:rsidP="001A5B89">
      <w:pPr>
        <w:pStyle w:val="MBClauselevel3"/>
      </w:pPr>
      <w:bookmarkStart w:id="26" w:name="_Ref185697616"/>
      <w:r>
        <w:t>i</w:t>
      </w:r>
      <w:r w:rsidR="00F373F0" w:rsidRPr="007230B3">
        <w:t xml:space="preserve">f the Customer terminates the </w:t>
      </w:r>
      <w:r w:rsidR="008B2791">
        <w:t xml:space="preserve">Agreement </w:t>
      </w:r>
      <w:r w:rsidR="00F373F0" w:rsidRPr="007230B3">
        <w:t xml:space="preserve">before the expiry of the Broadband Protect Absolute Minimum Term, the Customer shall pay </w:t>
      </w:r>
      <w:r w:rsidR="00F373F0" w:rsidRPr="007230B3">
        <w:rPr>
          <w:szCs w:val="20"/>
        </w:rPr>
        <w:t xml:space="preserve">the amounts of all </w:t>
      </w:r>
      <w:r w:rsidR="00F373F0" w:rsidRPr="007230B3">
        <w:t xml:space="preserve">Broadband Protect Absolute </w:t>
      </w:r>
      <w:r w:rsidR="00F373F0" w:rsidRPr="007230B3">
        <w:rPr>
          <w:szCs w:val="20"/>
        </w:rPr>
        <w:t xml:space="preserve">charges </w:t>
      </w:r>
      <w:proofErr w:type="gramStart"/>
      <w:r w:rsidR="00F373F0" w:rsidRPr="007230B3">
        <w:rPr>
          <w:szCs w:val="20"/>
        </w:rPr>
        <w:t>still remaining</w:t>
      </w:r>
      <w:proofErr w:type="gramEnd"/>
      <w:r w:rsidR="00F373F0" w:rsidRPr="007230B3">
        <w:rPr>
          <w:szCs w:val="20"/>
        </w:rPr>
        <w:t xml:space="preserve"> on the</w:t>
      </w:r>
      <w:r w:rsidR="00F373F0" w:rsidRPr="00EA1DC0">
        <w:rPr>
          <w:bCs w:val="0"/>
          <w:szCs w:val="20"/>
        </w:rPr>
        <w:t xml:space="preserve"> </w:t>
      </w:r>
      <w:r w:rsidR="00EA1DC0" w:rsidRPr="001A5B89">
        <w:rPr>
          <w:bCs w:val="0"/>
        </w:rPr>
        <w:t>Broadband Protect Absolute Minimum Term</w:t>
      </w:r>
      <w:r w:rsidR="00EA1DC0" w:rsidRPr="00EA1DC0">
        <w:rPr>
          <w:bCs w:val="0"/>
          <w:szCs w:val="20"/>
        </w:rPr>
        <w:t xml:space="preserve"> </w:t>
      </w:r>
      <w:r w:rsidR="00F373F0" w:rsidRPr="007230B3">
        <w:rPr>
          <w:szCs w:val="20"/>
        </w:rPr>
        <w:t xml:space="preserve">from the date of termination until the date of expiry of </w:t>
      </w:r>
      <w:r w:rsidR="00EA1DC0" w:rsidRPr="001A5B89">
        <w:rPr>
          <w:bCs w:val="0"/>
        </w:rPr>
        <w:t>Broadband Protect Absolute Minimum Term</w:t>
      </w:r>
      <w:r w:rsidR="00EA1DC0" w:rsidRPr="007230B3">
        <w:rPr>
          <w:szCs w:val="20"/>
        </w:rPr>
        <w:t xml:space="preserve"> </w:t>
      </w:r>
      <w:r w:rsidR="00F373F0" w:rsidRPr="007230B3">
        <w:rPr>
          <w:szCs w:val="20"/>
        </w:rPr>
        <w:t>(the</w:t>
      </w:r>
      <w:r w:rsidR="00F373F0" w:rsidRPr="007230B3">
        <w:rPr>
          <w:b/>
          <w:szCs w:val="20"/>
        </w:rPr>
        <w:t xml:space="preserve"> </w:t>
      </w:r>
      <w:r w:rsidR="00F373F0" w:rsidRPr="007230B3">
        <w:rPr>
          <w:b/>
        </w:rPr>
        <w:t>Broadband Protect Absolute Balance of Contract</w:t>
      </w:r>
      <w:proofErr w:type="gramStart"/>
      <w:r w:rsidR="00F373F0" w:rsidRPr="007230B3">
        <w:t>)</w:t>
      </w:r>
      <w:r w:rsidR="00F373F0" w:rsidRPr="007230B3">
        <w:rPr>
          <w:szCs w:val="20"/>
        </w:rPr>
        <w:t>;</w:t>
      </w:r>
      <w:bookmarkEnd w:id="26"/>
      <w:proofErr w:type="gramEnd"/>
    </w:p>
    <w:p w14:paraId="42A614CE" w14:textId="77777777" w:rsidR="00F373F0" w:rsidRDefault="00F373F0" w:rsidP="001A5B89">
      <w:pPr>
        <w:pStyle w:val="MBClauselevel3"/>
        <w:rPr>
          <w:rFonts w:eastAsia="Gill Sans MT"/>
        </w:rPr>
      </w:pPr>
      <w:r w:rsidRPr="007230B3">
        <w:t xml:space="preserve">it may not </w:t>
      </w:r>
      <w:r w:rsidRPr="007230B3">
        <w:rPr>
          <w:rFonts w:eastAsia="Gill Sans MT"/>
        </w:rPr>
        <w:t xml:space="preserve">downgrade </w:t>
      </w:r>
      <w:r w:rsidRPr="007230B3">
        <w:t>Broadband</w:t>
      </w:r>
      <w:r w:rsidRPr="007230B3">
        <w:rPr>
          <w:rFonts w:eastAsia="Gill Sans MT"/>
          <w:szCs w:val="20"/>
        </w:rPr>
        <w:t xml:space="preserve"> Protect Absolute </w:t>
      </w:r>
      <w:r w:rsidRPr="007230B3">
        <w:rPr>
          <w:rFonts w:eastAsia="Gill Sans MT"/>
        </w:rPr>
        <w:t xml:space="preserve">service option level during the </w:t>
      </w:r>
      <w:r w:rsidRPr="007230B3">
        <w:t>Broadband Protect Absolute Minimum Term</w:t>
      </w:r>
      <w:r w:rsidRPr="007230B3">
        <w:rPr>
          <w:rFonts w:eastAsia="Gill Sans MT"/>
        </w:rPr>
        <w:t xml:space="preserve">.  </w:t>
      </w:r>
    </w:p>
    <w:p w14:paraId="309049F7" w14:textId="285DCD0A" w:rsidR="00746E26" w:rsidRPr="00847AA6" w:rsidRDefault="00746E26" w:rsidP="00746E26">
      <w:pPr>
        <w:pStyle w:val="MBClauselevel2"/>
      </w:pPr>
      <w:r w:rsidRPr="00847AA6">
        <w:t>The Company shall be entitled, at its absolute discretion</w:t>
      </w:r>
      <w:r w:rsidR="00F20F4F">
        <w:t>,</w:t>
      </w:r>
      <w:r w:rsidRPr="00847AA6">
        <w:t xml:space="preserve"> to transfer the Customer to another Service Operator</w:t>
      </w:r>
      <w:r w:rsidR="00F20F4F">
        <w:t xml:space="preserve"> </w:t>
      </w:r>
      <w:proofErr w:type="gramStart"/>
      <w:r w:rsidR="00F20F4F">
        <w:t>in order to</w:t>
      </w:r>
      <w:proofErr w:type="gramEnd"/>
      <w:r w:rsidR="00F20F4F">
        <w:t xml:space="preserve"> improve the Customer’s </w:t>
      </w:r>
      <w:proofErr w:type="gramStart"/>
      <w:r w:rsidR="00F20F4F">
        <w:t xml:space="preserve">Connection, </w:t>
      </w:r>
      <w:r w:rsidRPr="00847AA6">
        <w:t xml:space="preserve"> provided</w:t>
      </w:r>
      <w:proofErr w:type="gramEnd"/>
      <w:r w:rsidRPr="00847AA6">
        <w:t xml:space="preserve"> that the transfer does not result in the Customer incurring any additional costs. Wherever practicable, the </w:t>
      </w:r>
      <w:r w:rsidRPr="00847AA6">
        <w:lastRenderedPageBreak/>
        <w:t xml:space="preserve">Company shall give the </w:t>
      </w:r>
      <w:r w:rsidRPr="002D78A3">
        <w:t xml:space="preserve">Customer </w:t>
      </w:r>
      <w:r w:rsidR="002D78A3" w:rsidRPr="002D78A3">
        <w:t xml:space="preserve">30 days’ </w:t>
      </w:r>
      <w:r w:rsidRPr="002D78A3">
        <w:t>written</w:t>
      </w:r>
      <w:r w:rsidRPr="00847AA6">
        <w:t xml:space="preserve"> notice of such changes prior to their being made.</w:t>
      </w:r>
    </w:p>
    <w:p w14:paraId="2A72504A" w14:textId="77777777" w:rsidR="00746E26" w:rsidRPr="008A40E9" w:rsidRDefault="00746E26" w:rsidP="00746E26">
      <w:pPr>
        <w:pStyle w:val="MBClauselevel2"/>
      </w:pPr>
      <w:r w:rsidRPr="00847AA6">
        <w:t xml:space="preserve">The Customer acknowledges and agrees that the </w:t>
      </w:r>
      <w:r w:rsidRPr="00B81776">
        <w:t>Mobile Networks Services</w:t>
      </w:r>
      <w:r w:rsidRPr="00847AA6">
        <w:t xml:space="preserve"> used</w:t>
      </w:r>
      <w:r>
        <w:t xml:space="preserve"> for the Broadband Protect Absolute Service </w:t>
      </w:r>
      <w:r w:rsidRPr="007E0AE3">
        <w:t>depend on the availability of the System, which may from time to time, by their very nature, be adversely affected by physical features, atmospheric conditions and other causes of interference and that accordingly the System</w:t>
      </w:r>
      <w:r w:rsidRPr="008A40E9">
        <w:t xml:space="preserve">s may fail or require maintenance </w:t>
      </w:r>
      <w:r>
        <w:t xml:space="preserve">from time to time </w:t>
      </w:r>
      <w:r w:rsidRPr="008A40E9">
        <w:t>without notice.</w:t>
      </w:r>
    </w:p>
    <w:p w14:paraId="7E7EEC43" w14:textId="77777777" w:rsidR="00746E26" w:rsidRPr="00EA1DC0" w:rsidRDefault="00746E26" w:rsidP="00746E26">
      <w:pPr>
        <w:pStyle w:val="MBClauselevel2"/>
      </w:pPr>
      <w:r w:rsidRPr="00B81776">
        <w:t xml:space="preserve">The Customer acknowledges and agrees that </w:t>
      </w:r>
      <w:r w:rsidRPr="00B81776">
        <w:rPr>
          <w:rFonts w:eastAsia="Gill Sans MT"/>
        </w:rPr>
        <w:t xml:space="preserve">the </w:t>
      </w:r>
      <w:r w:rsidRPr="00B81776">
        <w:t>Mobile Network Services</w:t>
      </w:r>
      <w:r w:rsidRPr="00847AA6">
        <w:t xml:space="preserve"> used</w:t>
      </w:r>
      <w:r>
        <w:t xml:space="preserve"> for the </w:t>
      </w:r>
      <w:r w:rsidRPr="00EA1DC0">
        <w:t>Broadband Protect Absolute Service:</w:t>
      </w:r>
    </w:p>
    <w:p w14:paraId="663ACE2F" w14:textId="77777777" w:rsidR="00746E26" w:rsidRPr="00EA1DC0" w:rsidRDefault="00746E26" w:rsidP="00746E26">
      <w:pPr>
        <w:pStyle w:val="MBClauselevel3"/>
      </w:pPr>
      <w:r w:rsidRPr="00EA1DC0">
        <w:t>is a backup service only; and</w:t>
      </w:r>
    </w:p>
    <w:p w14:paraId="7904C70C" w14:textId="77777777" w:rsidR="00746E26" w:rsidRPr="00EA1DC0" w:rsidRDefault="00746E26" w:rsidP="00746E26">
      <w:pPr>
        <w:pStyle w:val="MBClauselevel3"/>
      </w:pPr>
      <w:r w:rsidRPr="00EA1DC0">
        <w:rPr>
          <w:rFonts w:eastAsia="Gill Sans MT"/>
        </w:rPr>
        <w:t xml:space="preserve">includes up to a maximum of 2Gb usage per month. </w:t>
      </w:r>
    </w:p>
    <w:p w14:paraId="47551FBB" w14:textId="77777777" w:rsidR="00746E26" w:rsidRPr="00EA1DC0" w:rsidRDefault="00746E26" w:rsidP="001A5B89">
      <w:pPr>
        <w:pStyle w:val="MBClauselevel2"/>
      </w:pPr>
      <w:bookmarkStart w:id="27" w:name="_Ref185754183"/>
      <w:r w:rsidRPr="001A5B89">
        <w:t>Where, in any month, usage exceeds 2Gb and, in the Company’s reasonable opinion, such excess usage is unreasonable</w:t>
      </w:r>
      <w:r w:rsidRPr="001A5B89">
        <w:rPr>
          <w:lang w:eastAsia="en-GB"/>
        </w:rPr>
        <w:t xml:space="preserve"> and/or </w:t>
      </w:r>
      <w:r w:rsidRPr="001A5B89">
        <w:t>is not due to the Customer’s broadband Service being unavailable, the Company reserves the right to:</w:t>
      </w:r>
      <w:bookmarkEnd w:id="27"/>
    </w:p>
    <w:p w14:paraId="27AF12E4" w14:textId="3A59AEBB" w:rsidR="00746E26" w:rsidRPr="00CA0403" w:rsidRDefault="00746E26" w:rsidP="00746E26">
      <w:pPr>
        <w:pStyle w:val="MBClauselevel3"/>
      </w:pPr>
      <w:r w:rsidRPr="00CA0403">
        <w:rPr>
          <w:rFonts w:eastAsia="Gill Sans MT"/>
        </w:rPr>
        <w:t xml:space="preserve">charge </w:t>
      </w:r>
      <w:r>
        <w:rPr>
          <w:rFonts w:eastAsia="Gill Sans MT"/>
        </w:rPr>
        <w:t>the Customer</w:t>
      </w:r>
      <w:r w:rsidRPr="00CA0403">
        <w:rPr>
          <w:rFonts w:eastAsia="Gill Sans MT"/>
        </w:rPr>
        <w:t xml:space="preserve"> for a</w:t>
      </w:r>
      <w:r w:rsidRPr="00CA0403">
        <w:t xml:space="preserve">ny usage </w:t>
      </w:r>
      <w:proofErr w:type="gramStart"/>
      <w:r w:rsidRPr="00CA0403">
        <w:t>in excess of</w:t>
      </w:r>
      <w:proofErr w:type="gramEnd"/>
      <w:r w:rsidRPr="00CA0403">
        <w:t xml:space="preserve"> 2Gb per month at </w:t>
      </w:r>
      <w:r w:rsidRPr="005429AD">
        <w:t>a rate of</w:t>
      </w:r>
      <w:r w:rsidR="00974C57">
        <w:t xml:space="preserve"> </w:t>
      </w:r>
      <w:r w:rsidRPr="00470DF7">
        <w:t xml:space="preserve">£10 per </w:t>
      </w:r>
      <w:r w:rsidR="002D225A">
        <w:t>Gb</w:t>
      </w:r>
      <w:r>
        <w:t xml:space="preserve"> or the Company’s</w:t>
      </w:r>
      <w:r w:rsidRPr="005429AD">
        <w:t xml:space="preserve"> then current excess usage charge</w:t>
      </w:r>
      <w:r w:rsidRPr="00CA0403">
        <w:t xml:space="preserve">; and/or </w:t>
      </w:r>
    </w:p>
    <w:p w14:paraId="38366D49" w14:textId="024E8795" w:rsidR="00F373F0" w:rsidRDefault="00746E26" w:rsidP="001A5B89">
      <w:pPr>
        <w:pStyle w:val="MBClauselevel3"/>
        <w:rPr>
          <w:lang w:eastAsia="en-GB"/>
        </w:rPr>
      </w:pPr>
      <w:r>
        <w:t xml:space="preserve">limit, restrict, suspend or terminate </w:t>
      </w:r>
      <w:r w:rsidRPr="00847AA6">
        <w:t xml:space="preserve">the </w:t>
      </w:r>
      <w:r w:rsidRPr="00B81776">
        <w:t>Mobile Network Services</w:t>
      </w:r>
      <w:r>
        <w:t xml:space="preserve"> used for the Broadband Protect Absolute Service, without prior notice, if the limit continues to be exceeded after notification to the Customer.</w:t>
      </w:r>
    </w:p>
    <w:p w14:paraId="179788CB" w14:textId="36CB642B" w:rsidR="00056A89" w:rsidRDefault="00056A89" w:rsidP="001A5B89">
      <w:pPr>
        <w:pStyle w:val="MBclauselevel1"/>
      </w:pPr>
      <w:bookmarkStart w:id="28" w:name="_Ref214977485"/>
      <w:bookmarkStart w:id="29" w:name="_Ref185755074"/>
      <w:bookmarkEnd w:id="18"/>
      <w:r>
        <w:t>ENHANCED NETWORK SERVICE – SERVICE ASSURED PRODUCT</w:t>
      </w:r>
      <w:bookmarkEnd w:id="28"/>
      <w:r>
        <w:t xml:space="preserve"> </w:t>
      </w:r>
    </w:p>
    <w:p w14:paraId="2E4FC3F5" w14:textId="41EC1016" w:rsidR="00056A89" w:rsidRPr="00B127AD" w:rsidRDefault="007B12A5" w:rsidP="00056A89">
      <w:pPr>
        <w:pStyle w:val="MBClauselevel2"/>
      </w:pPr>
      <w:r w:rsidRPr="007B12A5">
        <w:t>Subject to payment of the applicable Charges, the Company shall provide the Customer with</w:t>
      </w:r>
      <w:r>
        <w:t xml:space="preserve"> the</w:t>
      </w:r>
      <w:r w:rsidRPr="007B12A5">
        <w:t xml:space="preserve"> Enhanced Network Service in accordance with this Clause </w:t>
      </w:r>
      <w:r>
        <w:fldChar w:fldCharType="begin"/>
      </w:r>
      <w:r>
        <w:instrText xml:space="preserve"> REF _Ref214977485 \r \h </w:instrText>
      </w:r>
      <w:r>
        <w:fldChar w:fldCharType="separate"/>
      </w:r>
      <w:r w:rsidR="004A06FA">
        <w:t>7</w:t>
      </w:r>
      <w:r>
        <w:fldChar w:fldCharType="end"/>
      </w:r>
      <w:r w:rsidRPr="007B12A5">
        <w:t xml:space="preserve"> and Schedule 2 of the Master Services Agreement (Service Assured Products), where the Customer receives Data Network Services that require a physical hardwired Connection to benefit from such services.</w:t>
      </w:r>
    </w:p>
    <w:p w14:paraId="451D5C27" w14:textId="1367BFA4" w:rsidR="00056A89" w:rsidRPr="00B127AD" w:rsidRDefault="00056A89" w:rsidP="00056A89">
      <w:pPr>
        <w:pStyle w:val="MBClauselevel2"/>
      </w:pPr>
      <w:r w:rsidRPr="00B127AD">
        <w:t xml:space="preserve">Subject to paragraph 3 of Schedule 2 of the Master Services Agreement, the Company shall provide </w:t>
      </w:r>
      <w:r w:rsidR="007B12A5">
        <w:t xml:space="preserve">the </w:t>
      </w:r>
      <w:r w:rsidRPr="00B127AD">
        <w:t xml:space="preserve">Enhanced Network Service to the Customer from the Service Assured Product Commencement Date and shall continue to make </w:t>
      </w:r>
      <w:r>
        <w:t xml:space="preserve">the </w:t>
      </w:r>
      <w:r w:rsidRPr="00B127AD">
        <w:t>Enhanced Network Service available for successive periods of thirty (30) days (each such period being a “Rolling Monthly Term”).</w:t>
      </w:r>
    </w:p>
    <w:p w14:paraId="12652F52" w14:textId="4DE1F2DF" w:rsidR="00056A89" w:rsidRPr="00B127AD" w:rsidRDefault="00056A89" w:rsidP="00056A89">
      <w:pPr>
        <w:pStyle w:val="MBClauselevel2"/>
      </w:pPr>
      <w:bookmarkStart w:id="30" w:name="_Ref214978153"/>
      <w:bookmarkStart w:id="31" w:name="_Ref214957559"/>
      <w:r w:rsidRPr="00B127AD">
        <w:t>The Company or Customer may give written notice to the other, not later than thirty (30) days before the end of a Rolling Monthly Term, to terminate Enhanced Network Service and termination shall take effect on the last calendar day (inclusive) of the following Rolling Monthly Term. For the avoidance of doubt, termination of Enhanced Network Service, however arising, shall not terminate the Agreement or affect the continued provision of the standard Services, which shall remain in full force and effect for the remainder of the Term, unless otherwise terminated in accordance with the terms of the Agreement. Only Enhanced Network Service will cease upon termination pursuant to this clause</w:t>
      </w:r>
      <w:bookmarkEnd w:id="30"/>
      <w:r>
        <w:t xml:space="preserve"> </w:t>
      </w:r>
      <w:bookmarkEnd w:id="31"/>
      <w:r w:rsidR="007B12A5">
        <w:fldChar w:fldCharType="begin"/>
      </w:r>
      <w:r w:rsidR="007B12A5">
        <w:instrText xml:space="preserve"> REF _Ref214978153 \r \h </w:instrText>
      </w:r>
      <w:r w:rsidR="007B12A5">
        <w:fldChar w:fldCharType="separate"/>
      </w:r>
      <w:r w:rsidR="004A06FA">
        <w:t>7.3</w:t>
      </w:r>
      <w:r w:rsidR="007B12A5">
        <w:fldChar w:fldCharType="end"/>
      </w:r>
      <w:r w:rsidR="007B12A5">
        <w:t xml:space="preserve">. </w:t>
      </w:r>
    </w:p>
    <w:p w14:paraId="4ED50686" w14:textId="77777777" w:rsidR="00056A89" w:rsidRPr="00B127AD" w:rsidRDefault="00056A89" w:rsidP="00056A89">
      <w:pPr>
        <w:pStyle w:val="MBClauselevel2"/>
      </w:pPr>
      <w:r w:rsidRPr="00B127AD">
        <w:t>The Charges for Enhanced Network Service shall be calculated on a per billing account basis and payable monthly in advance by the Customer in accordance with the Agreement.</w:t>
      </w:r>
    </w:p>
    <w:p w14:paraId="5D682330" w14:textId="179DC322" w:rsidR="00056A89" w:rsidRPr="00B127AD" w:rsidRDefault="00056A89" w:rsidP="00056A89">
      <w:pPr>
        <w:pStyle w:val="MBClauselevel2"/>
      </w:pPr>
      <w:r w:rsidRPr="00B127AD">
        <w:t>Subject t</w:t>
      </w:r>
      <w:r w:rsidRPr="004A06FA">
        <w:t xml:space="preserve">o clauses </w:t>
      </w:r>
      <w:r w:rsidR="004A06FA" w:rsidRPr="004A06FA">
        <w:fldChar w:fldCharType="begin"/>
      </w:r>
      <w:r w:rsidR="004A06FA" w:rsidRPr="004A06FA">
        <w:instrText xml:space="preserve"> REF _Ref185699451 \r \h </w:instrText>
      </w:r>
      <w:r w:rsidR="004A06FA">
        <w:instrText xml:space="preserve"> \* MERGEFORMAT </w:instrText>
      </w:r>
      <w:r w:rsidR="004A06FA" w:rsidRPr="004A06FA">
        <w:fldChar w:fldCharType="separate"/>
      </w:r>
      <w:r w:rsidR="004A06FA">
        <w:t>5.5</w:t>
      </w:r>
      <w:r w:rsidR="004A06FA" w:rsidRPr="004A06FA">
        <w:fldChar w:fldCharType="end"/>
      </w:r>
      <w:r w:rsidRPr="004A06FA">
        <w:t xml:space="preserve"> and</w:t>
      </w:r>
      <w:r w:rsidR="007B12A5">
        <w:t xml:space="preserve"> </w:t>
      </w:r>
      <w:r w:rsidR="007B12A5">
        <w:fldChar w:fldCharType="begin"/>
      </w:r>
      <w:r w:rsidR="007B12A5">
        <w:instrText xml:space="preserve"> REF _Ref214957655 \r \h </w:instrText>
      </w:r>
      <w:r w:rsidR="007B12A5">
        <w:fldChar w:fldCharType="separate"/>
      </w:r>
      <w:r w:rsidR="004A06FA">
        <w:t>7.7</w:t>
      </w:r>
      <w:r w:rsidR="007B12A5">
        <w:fldChar w:fldCharType="end"/>
      </w:r>
      <w:r w:rsidRPr="00B127AD">
        <w:t xml:space="preserve">, Customers subscribed to </w:t>
      </w:r>
      <w:r>
        <w:t xml:space="preserve">the </w:t>
      </w:r>
      <w:r w:rsidRPr="00B127AD">
        <w:t xml:space="preserve">Enhanced Network Service shall receive 24/7/365 remote support </w:t>
      </w:r>
      <w:r w:rsidR="00241C92">
        <w:t>under</w:t>
      </w:r>
      <w:r w:rsidRPr="00B127AD">
        <w:t xml:space="preserve"> their existing contract with the Company</w:t>
      </w:r>
      <w:r w:rsidR="00241C92">
        <w:t xml:space="preserve"> solely in respect of Faults affecting the Customer’s physical hardwired Line, including: </w:t>
      </w:r>
    </w:p>
    <w:p w14:paraId="7F1AC07A" w14:textId="299C7731" w:rsidR="00056A89" w:rsidRPr="00B127AD" w:rsidRDefault="00056A89" w:rsidP="00056A89">
      <w:pPr>
        <w:pStyle w:val="MBClauselevel3"/>
        <w:tabs>
          <w:tab w:val="clear" w:pos="1440"/>
          <w:tab w:val="num" w:pos="720"/>
        </w:tabs>
        <w:ind w:left="1429"/>
      </w:pPr>
      <w:r w:rsidRPr="00B127AD">
        <w:t xml:space="preserve">exemption from </w:t>
      </w:r>
      <w:r>
        <w:t xml:space="preserve">third party </w:t>
      </w:r>
      <w:r w:rsidRPr="00B127AD">
        <w:t xml:space="preserve">carrier call-out charges where </w:t>
      </w:r>
      <w:r w:rsidR="00241C92">
        <w:t xml:space="preserve">such </w:t>
      </w:r>
      <w:r w:rsidRPr="00B127AD">
        <w:t>a Fault is identified; and</w:t>
      </w:r>
    </w:p>
    <w:p w14:paraId="4056F292" w14:textId="5D049855" w:rsidR="00056A89" w:rsidRPr="00B127AD" w:rsidRDefault="00056A89" w:rsidP="00056A89">
      <w:pPr>
        <w:pStyle w:val="MBClauselevel3"/>
        <w:tabs>
          <w:tab w:val="clear" w:pos="1440"/>
          <w:tab w:val="num" w:pos="720"/>
        </w:tabs>
        <w:ind w:left="1429"/>
      </w:pPr>
      <w:r w:rsidRPr="00B127AD">
        <w:t>priority escalation and fast-track investigation in the event of a potential Fault</w:t>
      </w:r>
      <w:r w:rsidR="00241C92">
        <w:t xml:space="preserve"> </w:t>
      </w:r>
      <w:r w:rsidR="00241C92" w:rsidRPr="00241C92">
        <w:t>on the physical hardwired Line</w:t>
      </w:r>
      <w:r w:rsidRPr="00B127AD">
        <w:t>.</w:t>
      </w:r>
    </w:p>
    <w:p w14:paraId="62A49464" w14:textId="77777777" w:rsidR="00056A89" w:rsidRDefault="00056A89" w:rsidP="00056A89">
      <w:pPr>
        <w:pStyle w:val="MBClauselevel2"/>
      </w:pPr>
      <w:r w:rsidRPr="00940CC8">
        <w:lastRenderedPageBreak/>
        <w:t>The Customer acknowledges and agrees that the Company does not monitor emails or its CRM system Out-of-Hours. Any request by the Customer for 24/7/365</w:t>
      </w:r>
      <w:r>
        <w:t xml:space="preserve"> remote</w:t>
      </w:r>
      <w:r w:rsidRPr="00940CC8">
        <w:t xml:space="preserve"> support pursuant to </w:t>
      </w:r>
      <w:r>
        <w:t xml:space="preserve">the </w:t>
      </w:r>
      <w:r w:rsidRPr="00940CC8">
        <w:t>Enhanced Network Service must be made by telephone. Any requests or reports made by email Out of Hours will not be actioned until the next Working Day</w:t>
      </w:r>
      <w:r>
        <w:t>.</w:t>
      </w:r>
    </w:p>
    <w:p w14:paraId="5EDDB9DC" w14:textId="77777777" w:rsidR="00056A89" w:rsidRPr="00B127AD" w:rsidRDefault="00056A89" w:rsidP="00056A89">
      <w:pPr>
        <w:pStyle w:val="MBClauselevel2"/>
      </w:pPr>
      <w:bookmarkStart w:id="32" w:name="_Ref214957655"/>
      <w:r w:rsidRPr="00B127AD">
        <w:t>For the avoidance of doubt:</w:t>
      </w:r>
      <w:bookmarkEnd w:id="32"/>
    </w:p>
    <w:p w14:paraId="7B301E96" w14:textId="2E1FB0A6" w:rsidR="00056A89" w:rsidRPr="00B127AD" w:rsidRDefault="00056A89" w:rsidP="00056A89">
      <w:pPr>
        <w:pStyle w:val="MBClauselevel3"/>
        <w:tabs>
          <w:tab w:val="clear" w:pos="1440"/>
          <w:tab w:val="num" w:pos="720"/>
        </w:tabs>
        <w:ind w:left="1429"/>
      </w:pPr>
      <w:r w:rsidRPr="00B127AD">
        <w:t>Enhanced Network Service provides enhanced</w:t>
      </w:r>
      <w:r>
        <w:t xml:space="preserve"> remote</w:t>
      </w:r>
      <w:r w:rsidRPr="00B127AD">
        <w:t xml:space="preserve"> support and escalation </w:t>
      </w:r>
      <w:r w:rsidR="00241C92">
        <w:t xml:space="preserve">solely in respect of Fault’s identified </w:t>
      </w:r>
      <w:r w:rsidR="00241C92" w:rsidRPr="00241C92">
        <w:t>on the physical hardwired Line</w:t>
      </w:r>
      <w:r w:rsidRPr="00B127AD">
        <w:t xml:space="preserve"> and does not guarantee </w:t>
      </w:r>
      <w:r w:rsidR="00241C92">
        <w:t xml:space="preserve">uninterrupted </w:t>
      </w:r>
      <w:r w:rsidRPr="00B127AD">
        <w:t>availability of the</w:t>
      </w:r>
      <w:r w:rsidR="00241C92">
        <w:t xml:space="preserve"> underlying</w:t>
      </w:r>
      <w:r w:rsidRPr="00B127AD">
        <w:t xml:space="preserve"> </w:t>
      </w:r>
      <w:r w:rsidR="00241C92">
        <w:t xml:space="preserve">Data Network </w:t>
      </w:r>
      <w:r w:rsidRPr="00B127AD">
        <w:t>Services or</w:t>
      </w:r>
      <w:r>
        <w:t xml:space="preserve">, to the extent possible, </w:t>
      </w:r>
      <w:r w:rsidRPr="00B127AD">
        <w:t xml:space="preserve">resolution within a specific </w:t>
      </w:r>
      <w:proofErr w:type="gramStart"/>
      <w:r w:rsidRPr="00B127AD">
        <w:t>timeframe</w:t>
      </w:r>
      <w:r>
        <w:t>;</w:t>
      </w:r>
      <w:proofErr w:type="gramEnd"/>
      <w:r>
        <w:t xml:space="preserve"> </w:t>
      </w:r>
    </w:p>
    <w:p w14:paraId="00124F64" w14:textId="6AE277C7" w:rsidR="00056A89" w:rsidRDefault="00056A89" w:rsidP="00056A89">
      <w:pPr>
        <w:pStyle w:val="MBClauselevel3"/>
        <w:tabs>
          <w:tab w:val="clear" w:pos="1440"/>
          <w:tab w:val="num" w:pos="720"/>
        </w:tabs>
        <w:ind w:left="1429"/>
      </w:pPr>
      <w:r>
        <w:t>t</w:t>
      </w:r>
      <w:r w:rsidRPr="00B127AD">
        <w:t xml:space="preserve">he Company shall not be liable for any delay or failure in resolving </w:t>
      </w:r>
      <w:r w:rsidR="00241C92">
        <w:t>F</w:t>
      </w:r>
      <w:r w:rsidRPr="00B127AD">
        <w:t>aults attributable to third</w:t>
      </w:r>
      <w:r>
        <w:t xml:space="preserve"> </w:t>
      </w:r>
      <w:r w:rsidRPr="00B127AD">
        <w:t>party carriers or network operators</w:t>
      </w:r>
      <w:r>
        <w:t xml:space="preserve">; and </w:t>
      </w:r>
    </w:p>
    <w:p w14:paraId="18A2E539" w14:textId="6CD52F3C" w:rsidR="00056A89" w:rsidRPr="00056A89" w:rsidRDefault="00056A89" w:rsidP="00056A89">
      <w:pPr>
        <w:pStyle w:val="MBClauselevel3"/>
        <w:tabs>
          <w:tab w:val="clear" w:pos="1440"/>
          <w:tab w:val="num" w:pos="720"/>
        </w:tabs>
        <w:ind w:left="1429"/>
      </w:pPr>
      <w:r>
        <w:t>w</w:t>
      </w:r>
      <w:r w:rsidRPr="00AA0D65">
        <w:t xml:space="preserve">here the Company determines that an on-site visit is required to diagnose a </w:t>
      </w:r>
      <w:r>
        <w:t>F</w:t>
      </w:r>
      <w:r w:rsidRPr="00AA0D65">
        <w:t xml:space="preserve">ault and, where possible, carry out repairs, the Company reserves the right to apply a call-out charge and to levy fees based on its prevailing man-hour rates. The Company will provide the Customer with prior notice of any such </w:t>
      </w:r>
      <w:r>
        <w:t>C</w:t>
      </w:r>
      <w:r w:rsidRPr="00AA0D65">
        <w:t>harges before the on-site visit is undertaken.</w:t>
      </w:r>
    </w:p>
    <w:p w14:paraId="0E5D45E7" w14:textId="2CBE322C" w:rsidR="00E37F77" w:rsidRPr="007E0AE3" w:rsidRDefault="00243B9F" w:rsidP="001A5B89">
      <w:pPr>
        <w:pStyle w:val="MBclauselevel1"/>
      </w:pPr>
      <w:bookmarkStart w:id="33" w:name="_Ref214982479"/>
      <w:r>
        <w:rPr>
          <w:bCs w:val="0"/>
        </w:rPr>
        <w:t>SUspension</w:t>
      </w:r>
      <w:bookmarkEnd w:id="33"/>
      <w:r>
        <w:rPr>
          <w:bCs w:val="0"/>
        </w:rPr>
        <w:t xml:space="preserve"> </w:t>
      </w:r>
      <w:bookmarkEnd w:id="29"/>
    </w:p>
    <w:p w14:paraId="2B4F5E80" w14:textId="1AEB7A13" w:rsidR="00E37F77" w:rsidRPr="00847AA6" w:rsidRDefault="00FD7AB4" w:rsidP="00E37F77">
      <w:pPr>
        <w:pStyle w:val="MBClauselevel2"/>
      </w:pPr>
      <w:r>
        <w:t>T</w:t>
      </w:r>
      <w:r w:rsidR="0022223D">
        <w:t>he Customer</w:t>
      </w:r>
      <w:r w:rsidR="007E0AE3" w:rsidRPr="007E0AE3">
        <w:t xml:space="preserve"> ackno</w:t>
      </w:r>
      <w:r w:rsidR="007E0AE3" w:rsidRPr="00847AA6">
        <w:t>wledge</w:t>
      </w:r>
      <w:r w:rsidR="0022223D" w:rsidRPr="00847AA6">
        <w:t>s</w:t>
      </w:r>
      <w:r w:rsidR="007E0AE3" w:rsidRPr="00847AA6">
        <w:t xml:space="preserve"> that </w:t>
      </w:r>
      <w:r w:rsidR="00E37F77" w:rsidRPr="00847AA6">
        <w:t xml:space="preserve">the </w:t>
      </w:r>
      <w:r w:rsidR="009D0F23" w:rsidRPr="00B81776">
        <w:t>Mobile Network Services</w:t>
      </w:r>
      <w:r w:rsidR="009D0F23" w:rsidRPr="00847AA6">
        <w:t xml:space="preserve"> used for the Broadband Protect Absolute Service</w:t>
      </w:r>
      <w:r w:rsidR="009D0F23" w:rsidRPr="00847AA6" w:rsidDel="00116D32">
        <w:t xml:space="preserve"> </w:t>
      </w:r>
      <w:r w:rsidR="007E0AE3" w:rsidRPr="00847AA6">
        <w:t>may be suspended</w:t>
      </w:r>
      <w:r w:rsidR="00E37F77" w:rsidRPr="00847AA6">
        <w:t xml:space="preserve"> in the following situations:</w:t>
      </w:r>
    </w:p>
    <w:p w14:paraId="1EE91517" w14:textId="446EF384" w:rsidR="00E37F77" w:rsidRPr="00847AA6" w:rsidRDefault="00E37F77" w:rsidP="00E37F77">
      <w:pPr>
        <w:pStyle w:val="MBClauselevel3"/>
      </w:pPr>
      <w:r w:rsidRPr="00847AA6">
        <w:t xml:space="preserve">the </w:t>
      </w:r>
      <w:r w:rsidR="009D0F23" w:rsidRPr="00B81776">
        <w:t>Mobile Network Services</w:t>
      </w:r>
      <w:r w:rsidR="009D0F23" w:rsidRPr="00847AA6">
        <w:t xml:space="preserve"> used for the Broadband Protect Absolute Service</w:t>
      </w:r>
      <w:r w:rsidR="009D0F23" w:rsidRPr="00847AA6" w:rsidDel="00116D32">
        <w:t xml:space="preserve"> </w:t>
      </w:r>
      <w:r w:rsidRPr="00847AA6">
        <w:t xml:space="preserve">are being updated, under maintenance, improved and/or </w:t>
      </w:r>
      <w:proofErr w:type="gramStart"/>
      <w:r w:rsidRPr="00847AA6">
        <w:t>altered;</w:t>
      </w:r>
      <w:proofErr w:type="gramEnd"/>
    </w:p>
    <w:p w14:paraId="6EDADCDC" w14:textId="411052AA" w:rsidR="00E37F77" w:rsidRPr="00847AA6" w:rsidRDefault="00E37F77" w:rsidP="00E37F77">
      <w:pPr>
        <w:pStyle w:val="MBClauselevel3"/>
      </w:pPr>
      <w:r w:rsidRPr="00847AA6">
        <w:t xml:space="preserve">the </w:t>
      </w:r>
      <w:r w:rsidR="009D0F23" w:rsidRPr="00B81776">
        <w:t>Mobile Network Services</w:t>
      </w:r>
      <w:r w:rsidR="009D0F23" w:rsidRPr="00847AA6">
        <w:t xml:space="preserve"> used for the Broadband Protect Absolute Service</w:t>
      </w:r>
      <w:r w:rsidR="009D0F23" w:rsidRPr="00847AA6" w:rsidDel="00116D32">
        <w:t xml:space="preserve"> </w:t>
      </w:r>
      <w:r w:rsidRPr="00847AA6">
        <w:t xml:space="preserve">are being repaired after a malfunction, fault or </w:t>
      </w:r>
      <w:proofErr w:type="gramStart"/>
      <w:r w:rsidRPr="00847AA6">
        <w:t>damage;</w:t>
      </w:r>
      <w:proofErr w:type="gramEnd"/>
    </w:p>
    <w:p w14:paraId="5D57C507" w14:textId="7459F15A" w:rsidR="00E37F77" w:rsidRPr="00847AA6" w:rsidRDefault="00E37F77" w:rsidP="00E37F77">
      <w:pPr>
        <w:pStyle w:val="MBClauselevel3"/>
      </w:pPr>
      <w:r w:rsidRPr="00847AA6">
        <w:t xml:space="preserve">the </w:t>
      </w:r>
      <w:r w:rsidR="00FD7AB4" w:rsidRPr="00847AA6">
        <w:t>Company’s t</w:t>
      </w:r>
      <w:r w:rsidRPr="00847AA6">
        <w:t>hird-</w:t>
      </w:r>
      <w:r w:rsidR="00FD7AB4" w:rsidRPr="00847AA6">
        <w:t>p</w:t>
      </w:r>
      <w:r w:rsidRPr="00847AA6">
        <w:t xml:space="preserve">arty </w:t>
      </w:r>
      <w:r w:rsidR="00FD7AB4" w:rsidRPr="00847AA6">
        <w:t>s</w:t>
      </w:r>
      <w:r w:rsidRPr="00847AA6">
        <w:t xml:space="preserve">ervice </w:t>
      </w:r>
      <w:r w:rsidR="00FD7AB4" w:rsidRPr="00847AA6">
        <w:t>p</w:t>
      </w:r>
      <w:r w:rsidRPr="00847AA6">
        <w:t xml:space="preserve">roviders </w:t>
      </w:r>
      <w:r w:rsidR="00FD7AB4" w:rsidRPr="00847AA6">
        <w:t xml:space="preserve">or the Network Operator </w:t>
      </w:r>
      <w:r w:rsidRPr="00847AA6">
        <w:t xml:space="preserve">are suspending the services supplied to the </w:t>
      </w:r>
      <w:proofErr w:type="gramStart"/>
      <w:r w:rsidRPr="00847AA6">
        <w:t>Company;</w:t>
      </w:r>
      <w:proofErr w:type="gramEnd"/>
    </w:p>
    <w:p w14:paraId="0B2E86F8" w14:textId="7B1DACD5" w:rsidR="00E37F77" w:rsidRPr="007E0AE3" w:rsidRDefault="00E37F77" w:rsidP="00E37F77">
      <w:pPr>
        <w:pStyle w:val="MBClauselevel3"/>
      </w:pPr>
      <w:r w:rsidRPr="00847AA6">
        <w:t>any government body, authority or regulatory organis</w:t>
      </w:r>
      <w:r w:rsidR="000547E6" w:rsidRPr="00847AA6">
        <w:t>ation</w:t>
      </w:r>
      <w:r w:rsidRPr="00847AA6">
        <w:t xml:space="preserve"> requires the suspension of the </w:t>
      </w:r>
      <w:r w:rsidR="009D0F23" w:rsidRPr="00B81776">
        <w:t>Mobile Network Services</w:t>
      </w:r>
      <w:r w:rsidR="009D0F23" w:rsidRPr="00847AA6">
        <w:t xml:space="preserve"> used</w:t>
      </w:r>
      <w:r w:rsidR="009D0F23">
        <w:t xml:space="preserve"> for the Broadband Protect Absolute </w:t>
      </w:r>
      <w:proofErr w:type="gramStart"/>
      <w:r w:rsidR="009D0F23">
        <w:t>Service</w:t>
      </w:r>
      <w:r w:rsidRPr="007E0AE3">
        <w:t>;</w:t>
      </w:r>
      <w:proofErr w:type="gramEnd"/>
    </w:p>
    <w:p w14:paraId="12FCA160" w14:textId="0CDAC2A7" w:rsidR="00E37F77" w:rsidRPr="007E0AE3" w:rsidRDefault="00E37F77" w:rsidP="00E37F77">
      <w:pPr>
        <w:pStyle w:val="MBClauselevel3"/>
      </w:pPr>
      <w:r w:rsidRPr="007E0AE3">
        <w:t xml:space="preserve">an emergency </w:t>
      </w:r>
      <w:r w:rsidR="00FD7AB4">
        <w:t xml:space="preserve">or disaster event </w:t>
      </w:r>
      <w:proofErr w:type="gramStart"/>
      <w:r w:rsidRPr="007E0AE3">
        <w:t>arises</w:t>
      </w:r>
      <w:proofErr w:type="gramEnd"/>
      <w:r w:rsidR="00FD7AB4">
        <w:t xml:space="preserve"> </w:t>
      </w:r>
      <w:r w:rsidRPr="007E0AE3">
        <w:t xml:space="preserve">or the Company </w:t>
      </w:r>
      <w:proofErr w:type="gramStart"/>
      <w:r w:rsidRPr="007E0AE3">
        <w:t>has to</w:t>
      </w:r>
      <w:proofErr w:type="gramEnd"/>
      <w:r w:rsidRPr="007E0AE3">
        <w:t xml:space="preserve"> take any other action that it reasonably </w:t>
      </w:r>
      <w:r w:rsidRPr="00847AA6">
        <w:t xml:space="preserve">considers necessary as a prudent provider of the </w:t>
      </w:r>
      <w:r w:rsidR="009D0F23" w:rsidRPr="00B81776">
        <w:t>Mobile Network Services</w:t>
      </w:r>
      <w:r w:rsidR="009D0F23" w:rsidRPr="00847AA6">
        <w:t xml:space="preserve"> used for the</w:t>
      </w:r>
      <w:r w:rsidR="009D0F23">
        <w:t xml:space="preserve"> Broadband Protect Absolute </w:t>
      </w:r>
      <w:proofErr w:type="gramStart"/>
      <w:r w:rsidR="009D0F23">
        <w:t>Service</w:t>
      </w:r>
      <w:r w:rsidRPr="007E0AE3">
        <w:t>;</w:t>
      </w:r>
      <w:proofErr w:type="gramEnd"/>
      <w:r w:rsidR="00FD7AB4">
        <w:t xml:space="preserve"> </w:t>
      </w:r>
    </w:p>
    <w:p w14:paraId="00C7AC15" w14:textId="77777777" w:rsidR="00E37F77" w:rsidRPr="007E0AE3" w:rsidRDefault="00E37F77" w:rsidP="00E37F77">
      <w:pPr>
        <w:pStyle w:val="MBClauselevel3"/>
      </w:pPr>
      <w:r w:rsidRPr="007E0AE3">
        <w:t>the Company deals with an actual or suspected security breach, virus and/or any misuse.</w:t>
      </w:r>
    </w:p>
    <w:p w14:paraId="233B3076" w14:textId="5A5961CB" w:rsidR="00E37F77" w:rsidRPr="007E0AE3" w:rsidRDefault="00E37F77" w:rsidP="00E37F77">
      <w:pPr>
        <w:pStyle w:val="MBClauselevel2"/>
      </w:pPr>
      <w:r w:rsidRPr="007E0AE3">
        <w:t>Whenever possible,</w:t>
      </w:r>
      <w:r w:rsidR="0022223D">
        <w:t xml:space="preserve"> the Company</w:t>
      </w:r>
      <w:r w:rsidR="007E0AE3" w:rsidRPr="007E0AE3">
        <w:t xml:space="preserve"> will send a </w:t>
      </w:r>
      <w:r w:rsidRPr="007E0AE3">
        <w:t xml:space="preserve">notice to </w:t>
      </w:r>
      <w:r w:rsidR="0022223D">
        <w:t>the Customer</w:t>
      </w:r>
      <w:r w:rsidR="007E0AE3" w:rsidRPr="007E0AE3">
        <w:t xml:space="preserve"> </w:t>
      </w:r>
      <w:r w:rsidRPr="007E0AE3">
        <w:t xml:space="preserve">twenty-four (24) hours prior to any suspension of the </w:t>
      </w:r>
      <w:r w:rsidR="009D0F23" w:rsidRPr="004D17B1">
        <w:t>Mobile Network Services</w:t>
      </w:r>
      <w:r w:rsidR="009D0F23">
        <w:t xml:space="preserve"> used for the Broadband Protect Absolute Service</w:t>
      </w:r>
      <w:r w:rsidRPr="007E0AE3">
        <w:t>.</w:t>
      </w:r>
    </w:p>
    <w:p w14:paraId="24DBAD18" w14:textId="49E382AC" w:rsidR="00E37F77" w:rsidRPr="007E0AE3" w:rsidRDefault="004A017C" w:rsidP="00E37F77">
      <w:pPr>
        <w:pStyle w:val="MBClauselevel2"/>
      </w:pPr>
      <w:r>
        <w:t>In addition to its rights to suspend the Services under the Master Services Agreement, t</w:t>
      </w:r>
      <w:r w:rsidR="00617B3C">
        <w:t>he Company</w:t>
      </w:r>
      <w:r w:rsidR="007E0AE3" w:rsidRPr="007E0AE3">
        <w:t xml:space="preserve"> </w:t>
      </w:r>
      <w:r w:rsidR="00E37F77" w:rsidRPr="007E0AE3">
        <w:t xml:space="preserve">may at any time immediately suspend all or part of the </w:t>
      </w:r>
      <w:r w:rsidR="00D05BFB">
        <w:t>S</w:t>
      </w:r>
      <w:r w:rsidR="00E37F77" w:rsidRPr="007E0AE3">
        <w:t xml:space="preserve">ervices </w:t>
      </w:r>
      <w:r w:rsidR="00617B3C">
        <w:t>it</w:t>
      </w:r>
      <w:r w:rsidR="00E37F77" w:rsidRPr="007E0AE3">
        <w:t xml:space="preserve"> provide</w:t>
      </w:r>
      <w:r w:rsidR="00617B3C">
        <w:t>s</w:t>
      </w:r>
      <w:r w:rsidR="00E37F77" w:rsidRPr="007E0AE3">
        <w:t xml:space="preserve"> until further notice without incurring any liability:</w:t>
      </w:r>
    </w:p>
    <w:p w14:paraId="0FCD5622" w14:textId="524D7923" w:rsidR="00E37F77" w:rsidRPr="007E0AE3" w:rsidRDefault="001D3B1E" w:rsidP="00E37F77">
      <w:pPr>
        <w:pStyle w:val="MBClauselevel3"/>
      </w:pPr>
      <w:r>
        <w:t xml:space="preserve">if </w:t>
      </w:r>
      <w:r w:rsidR="00617B3C">
        <w:t>the Company</w:t>
      </w:r>
      <w:r w:rsidR="007E0AE3" w:rsidRPr="007E0AE3">
        <w:t xml:space="preserve"> </w:t>
      </w:r>
      <w:r w:rsidR="00E37F77" w:rsidRPr="007E0AE3">
        <w:t>need</w:t>
      </w:r>
      <w:r w:rsidR="00617B3C">
        <w:t>s</w:t>
      </w:r>
      <w:r w:rsidR="00E37F77" w:rsidRPr="007E0AE3">
        <w:t xml:space="preserve"> to carry out work related to exceptional upgrading or mainte</w:t>
      </w:r>
      <w:r w:rsidR="00E37F77" w:rsidRPr="007E15A4">
        <w:t xml:space="preserve">nance of </w:t>
      </w:r>
      <w:r w:rsidR="0026145A">
        <w:t>its</w:t>
      </w:r>
      <w:r w:rsidR="007E0AE3" w:rsidRPr="007E15A4">
        <w:t xml:space="preserve"> </w:t>
      </w:r>
      <w:r w:rsidR="00E37F77" w:rsidRPr="007E15A4">
        <w:t xml:space="preserve">facilities where those facilities must cease operation at </w:t>
      </w:r>
      <w:r w:rsidR="00E37F77" w:rsidRPr="001D3B1E">
        <w:t>or about the time</w:t>
      </w:r>
      <w:r w:rsidRPr="001D3B1E">
        <w:t xml:space="preserve"> of such upgrade or </w:t>
      </w:r>
      <w:proofErr w:type="gramStart"/>
      <w:r w:rsidRPr="001D3B1E">
        <w:t>maintenance</w:t>
      </w:r>
      <w:r w:rsidR="00E37F77" w:rsidRPr="001D3B1E">
        <w:t>;</w:t>
      </w:r>
      <w:proofErr w:type="gramEnd"/>
    </w:p>
    <w:p w14:paraId="536E158D" w14:textId="012D1700" w:rsidR="00E37F77" w:rsidRPr="007E0AE3" w:rsidRDefault="00E37F77" w:rsidP="00E37F77">
      <w:pPr>
        <w:pStyle w:val="MBClauselevel3"/>
      </w:pPr>
      <w:proofErr w:type="gramStart"/>
      <w:r w:rsidRPr="007E0AE3">
        <w:t>in order to</w:t>
      </w:r>
      <w:proofErr w:type="gramEnd"/>
      <w:r w:rsidRPr="007E0AE3">
        <w:t xml:space="preserve"> prevent damage or degradation of </w:t>
      </w:r>
      <w:r w:rsidR="004C18D5">
        <w:t>N</w:t>
      </w:r>
      <w:r w:rsidRPr="007E0AE3">
        <w:t xml:space="preserve">etwork integrity which may be caused by whichever </w:t>
      </w:r>
      <w:proofErr w:type="gramStart"/>
      <w:r w:rsidRPr="007E0AE3">
        <w:t>reason;</w:t>
      </w:r>
      <w:proofErr w:type="gramEnd"/>
    </w:p>
    <w:p w14:paraId="413DB773" w14:textId="47276B38" w:rsidR="00E37F77" w:rsidRPr="007E0AE3" w:rsidRDefault="00E37F77" w:rsidP="00E37F77">
      <w:pPr>
        <w:pStyle w:val="MBClauselevel3"/>
      </w:pPr>
      <w:r w:rsidRPr="007E0AE3">
        <w:lastRenderedPageBreak/>
        <w:t>for behaviour that in the Company’s reasonable discretion may be deemed to be illegal</w:t>
      </w:r>
      <w:r w:rsidR="004A017C">
        <w:t xml:space="preserve"> or promotes illegal activity</w:t>
      </w:r>
      <w:r w:rsidR="00DB75F4">
        <w:t xml:space="preserve"> or it detrimental to the reputation of the Company or Network </w:t>
      </w:r>
      <w:proofErr w:type="gramStart"/>
      <w:r w:rsidR="00DB75F4">
        <w:t>Operator</w:t>
      </w:r>
      <w:r w:rsidR="004A017C">
        <w:t>;</w:t>
      </w:r>
      <w:proofErr w:type="gramEnd"/>
      <w:r w:rsidR="004A017C">
        <w:t xml:space="preserve"> </w:t>
      </w:r>
    </w:p>
    <w:p w14:paraId="42FA06A0" w14:textId="7C1D48F1" w:rsidR="005429AD" w:rsidRDefault="00E37F77" w:rsidP="00E37F77">
      <w:pPr>
        <w:pStyle w:val="MBClauselevel3"/>
      </w:pPr>
      <w:proofErr w:type="gramStart"/>
      <w:r w:rsidRPr="007E0AE3">
        <w:t>in order</w:t>
      </w:r>
      <w:r w:rsidR="004A017C">
        <w:t xml:space="preserve"> </w:t>
      </w:r>
      <w:r w:rsidRPr="007E0AE3">
        <w:t>to</w:t>
      </w:r>
      <w:proofErr w:type="gramEnd"/>
      <w:r w:rsidRPr="007E0AE3">
        <w:t xml:space="preserve"> protect the </w:t>
      </w:r>
      <w:proofErr w:type="gramStart"/>
      <w:r w:rsidRPr="007E0AE3">
        <w:t>Company,  at</w:t>
      </w:r>
      <w:proofErr w:type="gramEnd"/>
      <w:r w:rsidRPr="007E0AE3">
        <w:t xml:space="preserve">  </w:t>
      </w:r>
      <w:proofErr w:type="gramStart"/>
      <w:r w:rsidRPr="007E0AE3">
        <w:t>its  sole</w:t>
      </w:r>
      <w:proofErr w:type="gramEnd"/>
      <w:r w:rsidRPr="007E0AE3">
        <w:t xml:space="preserve"> discretion, from legal liability which relates to a breach of obligation and/or warranties by the </w:t>
      </w:r>
      <w:proofErr w:type="gramStart"/>
      <w:r w:rsidRPr="007E0AE3">
        <w:t>Customer;</w:t>
      </w:r>
      <w:proofErr w:type="gramEnd"/>
      <w:r w:rsidRPr="007E0AE3">
        <w:t xml:space="preserve"> </w:t>
      </w:r>
    </w:p>
    <w:p w14:paraId="1CFEBACD" w14:textId="77777777" w:rsidR="00D85ACC" w:rsidRDefault="005429AD" w:rsidP="00CC61D8">
      <w:pPr>
        <w:pStyle w:val="MBClauselevel3"/>
        <w:ind w:left="1418"/>
      </w:pPr>
      <w:r w:rsidRPr="005429AD">
        <w:t>if</w:t>
      </w:r>
      <w:r w:rsidR="00D85ACC">
        <w:t>:</w:t>
      </w:r>
    </w:p>
    <w:p w14:paraId="267B962E" w14:textId="197F241A" w:rsidR="00D85ACC" w:rsidRDefault="00617B3C" w:rsidP="00D85ACC">
      <w:pPr>
        <w:pStyle w:val="MBClauselevel4"/>
      </w:pPr>
      <w:r>
        <w:t>the Company is</w:t>
      </w:r>
      <w:r w:rsidR="005429AD">
        <w:t xml:space="preserve"> unable to access the Site </w:t>
      </w:r>
      <w:r w:rsidR="00581E30">
        <w:t xml:space="preserve">at the times notified to </w:t>
      </w:r>
      <w:r w:rsidR="00D85ACC">
        <w:t xml:space="preserve">and /or agreed with </w:t>
      </w:r>
      <w:r w:rsidR="00581E30">
        <w:t xml:space="preserve">the </w:t>
      </w:r>
      <w:proofErr w:type="gramStart"/>
      <w:r w:rsidR="00581E30">
        <w:t>Customer</w:t>
      </w:r>
      <w:r w:rsidR="00D85ACC">
        <w:t>;</w:t>
      </w:r>
      <w:proofErr w:type="gramEnd"/>
    </w:p>
    <w:p w14:paraId="34B02575" w14:textId="7EEAB481" w:rsidR="00D85ACC" w:rsidRDefault="00581E30" w:rsidP="00D85ACC">
      <w:pPr>
        <w:pStyle w:val="MBClauselevel4"/>
      </w:pPr>
      <w:r>
        <w:t>if the Customer is unable to provide a suitable and safe working environment for the Company at the Site</w:t>
      </w:r>
      <w:r w:rsidR="00D85ACC">
        <w:t>; or</w:t>
      </w:r>
    </w:p>
    <w:p w14:paraId="77B38440" w14:textId="190C562E" w:rsidR="00E37F77" w:rsidRPr="007E0AE3" w:rsidRDefault="00581E30" w:rsidP="00D85ACC">
      <w:pPr>
        <w:pStyle w:val="MBClauselevel4"/>
      </w:pPr>
      <w:r>
        <w:t xml:space="preserve">the </w:t>
      </w:r>
      <w:r w:rsidR="005429AD">
        <w:t>C</w:t>
      </w:r>
      <w:r w:rsidR="005429AD" w:rsidRPr="005429AD">
        <w:t xml:space="preserve">ustomer does not allow engineering access to a </w:t>
      </w:r>
      <w:r w:rsidR="005429AD">
        <w:t>S</w:t>
      </w:r>
      <w:r w:rsidR="005429AD" w:rsidRPr="005429AD">
        <w:t>ite to resolve a fault</w:t>
      </w:r>
      <w:r>
        <w:t>;</w:t>
      </w:r>
      <w:r w:rsidR="005429AD" w:rsidRPr="005429AD">
        <w:t xml:space="preserve"> </w:t>
      </w:r>
      <w:r w:rsidR="00E37F77" w:rsidRPr="007E0AE3">
        <w:t>or</w:t>
      </w:r>
    </w:p>
    <w:p w14:paraId="3CE58469" w14:textId="33BFE28D" w:rsidR="00E37F77" w:rsidRPr="007E0AE3" w:rsidRDefault="00657D1B" w:rsidP="00E37F77">
      <w:pPr>
        <w:pStyle w:val="MBClauselevel3"/>
      </w:pPr>
      <w:r>
        <w:t xml:space="preserve">the Company receives </w:t>
      </w:r>
      <w:r w:rsidR="00E37F77" w:rsidRPr="007E0AE3">
        <w:t>notification</w:t>
      </w:r>
      <w:r>
        <w:t xml:space="preserve"> of</w:t>
      </w:r>
      <w:r w:rsidR="00E37F77" w:rsidRPr="007E0AE3">
        <w:t xml:space="preserve"> or </w:t>
      </w:r>
      <w:r>
        <w:t xml:space="preserve">identifies </w:t>
      </w:r>
      <w:r w:rsidR="00E37F77" w:rsidRPr="007E0AE3">
        <w:t xml:space="preserve">signs of fraud or abuse of </w:t>
      </w:r>
      <w:r>
        <w:t>the S</w:t>
      </w:r>
      <w:r w:rsidR="00E37F77" w:rsidRPr="007E0AE3">
        <w:t>ervice.</w:t>
      </w:r>
    </w:p>
    <w:p w14:paraId="2E232036" w14:textId="4BD11AFA" w:rsidR="00E37F77" w:rsidRPr="008A40E9" w:rsidRDefault="00617B3C" w:rsidP="00E37F77">
      <w:pPr>
        <w:pStyle w:val="MBClauselevel2"/>
      </w:pPr>
      <w:r>
        <w:t>The Company</w:t>
      </w:r>
      <w:r w:rsidR="008A40E9" w:rsidRPr="008A40E9">
        <w:t xml:space="preserve"> shall not have any liability to the Customer </w:t>
      </w:r>
      <w:r w:rsidR="00E37F77" w:rsidRPr="008A40E9">
        <w:t>in connection with any services provided by an overseas network, third party provider or premium rate provider.</w:t>
      </w:r>
    </w:p>
    <w:p w14:paraId="6F71F598" w14:textId="77777777" w:rsidR="00E37F77" w:rsidRPr="00AA46C4" w:rsidRDefault="00E37F77" w:rsidP="001A5B89">
      <w:pPr>
        <w:pStyle w:val="MBclauselevel1"/>
        <w:rPr>
          <w:bCs w:val="0"/>
        </w:rPr>
      </w:pPr>
      <w:bookmarkStart w:id="34" w:name="_Ref185754200"/>
      <w:r w:rsidRPr="00AA46C4">
        <w:rPr>
          <w:bCs w:val="0"/>
        </w:rPr>
        <w:t xml:space="preserve">FRAUD AND </w:t>
      </w:r>
      <w:r w:rsidRPr="00D06FB9">
        <w:t>SECURITY</w:t>
      </w:r>
      <w:bookmarkEnd w:id="34"/>
    </w:p>
    <w:p w14:paraId="01E7BC10" w14:textId="4AF9535C" w:rsidR="00E37F77" w:rsidRDefault="00617B3C" w:rsidP="00E37F77">
      <w:pPr>
        <w:pStyle w:val="MBClauselevel2"/>
      </w:pPr>
      <w:r>
        <w:t>The Customer</w:t>
      </w:r>
      <w:r w:rsidR="00AA46C4" w:rsidRPr="00AA46C4">
        <w:t xml:space="preserve"> </w:t>
      </w:r>
      <w:r w:rsidR="00E37F77" w:rsidRPr="00AA46C4">
        <w:t xml:space="preserve">must ensure that </w:t>
      </w:r>
      <w:r w:rsidR="00AA46C4" w:rsidRPr="00AA46C4">
        <w:t xml:space="preserve">all </w:t>
      </w:r>
      <w:r w:rsidR="00E37F77" w:rsidRPr="00AA46C4">
        <w:t xml:space="preserve">usernames, passwords and/or PINs used by </w:t>
      </w:r>
      <w:r>
        <w:t>the Customer</w:t>
      </w:r>
      <w:r w:rsidR="00AA46C4" w:rsidRPr="00AA46C4">
        <w:t xml:space="preserve"> </w:t>
      </w:r>
      <w:r w:rsidR="00E37F77" w:rsidRPr="00AA46C4">
        <w:t xml:space="preserve">and/or </w:t>
      </w:r>
      <w:r>
        <w:t>its</w:t>
      </w:r>
      <w:r w:rsidR="00AA46C4" w:rsidRPr="00AA46C4">
        <w:t xml:space="preserve"> </w:t>
      </w:r>
      <w:r w:rsidR="00E37F77" w:rsidRPr="00AA46C4">
        <w:t xml:space="preserve">personnel and/or users in connection with the Equipment and/or </w:t>
      </w:r>
      <w:r w:rsidR="009D0F23" w:rsidRPr="004D17B1">
        <w:t>Mobile Network Services</w:t>
      </w:r>
      <w:r w:rsidR="009D0F23">
        <w:t xml:space="preserve"> used for the Broadband Protect Absolute Service</w:t>
      </w:r>
      <w:r w:rsidR="009D0F23" w:rsidRPr="007E0AE3" w:rsidDel="00116D32">
        <w:t xml:space="preserve"> </w:t>
      </w:r>
      <w:r w:rsidR="00E37F77" w:rsidRPr="00AA46C4">
        <w:t xml:space="preserve">are kept confidential and are only used by </w:t>
      </w:r>
      <w:r w:rsidR="007A0978">
        <w:t>A</w:t>
      </w:r>
      <w:r w:rsidR="00E37F77" w:rsidRPr="00AA46C4">
        <w:t xml:space="preserve">uthorised </w:t>
      </w:r>
      <w:r w:rsidR="007A0978">
        <w:t>U</w:t>
      </w:r>
      <w:r w:rsidR="00E37F77" w:rsidRPr="00AA46C4">
        <w:t xml:space="preserve">sers. </w:t>
      </w:r>
      <w:r>
        <w:t>The Customer</w:t>
      </w:r>
      <w:r w:rsidR="00AA46C4" w:rsidRPr="00AA46C4">
        <w:t xml:space="preserve"> must </w:t>
      </w:r>
      <w:r w:rsidR="00E37F77" w:rsidRPr="00AA46C4">
        <w:t xml:space="preserve">inform the Company immediately if </w:t>
      </w:r>
      <w:r>
        <w:t>it</w:t>
      </w:r>
      <w:r w:rsidR="00AA46C4" w:rsidRPr="00AA46C4">
        <w:t xml:space="preserve"> </w:t>
      </w:r>
      <w:r w:rsidR="00E37F77" w:rsidRPr="00AA46C4">
        <w:t>know</w:t>
      </w:r>
      <w:r>
        <w:t>s</w:t>
      </w:r>
      <w:r w:rsidR="00E37F77" w:rsidRPr="00AA46C4">
        <w:t xml:space="preserve"> or suspect</w:t>
      </w:r>
      <w:r>
        <w:t>s</w:t>
      </w:r>
      <w:r w:rsidR="00E37F77" w:rsidRPr="00AA46C4">
        <w:t xml:space="preserve"> (or ought reasonably to know or suspect) that a username, password or PIN has been disclosed to an unauthorised user or is being used in an unauthorised way. </w:t>
      </w:r>
      <w:r>
        <w:t>The Customer</w:t>
      </w:r>
      <w:r w:rsidR="00AA46C4" w:rsidRPr="00AA46C4">
        <w:t xml:space="preserve"> </w:t>
      </w:r>
      <w:r w:rsidR="00E37F77" w:rsidRPr="00AA46C4">
        <w:t xml:space="preserve">will not change or attempt to change a username without </w:t>
      </w:r>
      <w:r w:rsidR="00630867">
        <w:t>the Company’s</w:t>
      </w:r>
      <w:r w:rsidR="00AA46C4" w:rsidRPr="00AA46C4">
        <w:t xml:space="preserve"> prior </w:t>
      </w:r>
      <w:r w:rsidR="00E37F77" w:rsidRPr="00AA46C4">
        <w:t>written consent.</w:t>
      </w:r>
    </w:p>
    <w:p w14:paraId="51240ED6" w14:textId="44F97E45" w:rsidR="00C609C7" w:rsidRPr="00AA46C4" w:rsidRDefault="00C609C7" w:rsidP="00C609C7">
      <w:pPr>
        <w:pStyle w:val="MBClauselevel2"/>
      </w:pPr>
      <w:r w:rsidRPr="00C609C7">
        <w:t>The Customer shall be liable for any loss or damage arising out of the disclosure of any username, password</w:t>
      </w:r>
      <w:r>
        <w:t>,</w:t>
      </w:r>
      <w:r w:rsidRPr="00C609C7">
        <w:t xml:space="preserve"> PIN or any other security information by the Customer and/or its personnel and/or users to any unauthorised user. </w:t>
      </w:r>
    </w:p>
    <w:p w14:paraId="32265E65" w14:textId="326DFEB3" w:rsidR="00E37F77" w:rsidRPr="00AA46C4" w:rsidRDefault="00617B3C" w:rsidP="00E37F77">
      <w:pPr>
        <w:pStyle w:val="MBClauselevel2"/>
      </w:pPr>
      <w:r>
        <w:t>The Company</w:t>
      </w:r>
      <w:r w:rsidR="00AA46C4" w:rsidRPr="00AA46C4">
        <w:t xml:space="preserve"> </w:t>
      </w:r>
      <w:r w:rsidR="00E37F77" w:rsidRPr="00AA46C4">
        <w:t>reserve</w:t>
      </w:r>
      <w:r>
        <w:t>s</w:t>
      </w:r>
      <w:r w:rsidR="00AA46C4" w:rsidRPr="00AA46C4">
        <w:t xml:space="preserve"> </w:t>
      </w:r>
      <w:r w:rsidR="00E37F77" w:rsidRPr="00AA46C4">
        <w:t xml:space="preserve">the right (at </w:t>
      </w:r>
      <w:r>
        <w:t>its</w:t>
      </w:r>
      <w:r w:rsidR="00AA46C4" w:rsidRPr="00AA46C4">
        <w:t xml:space="preserve"> </w:t>
      </w:r>
      <w:r w:rsidR="00E37F77" w:rsidRPr="00AA46C4">
        <w:t>sole discretion):</w:t>
      </w:r>
    </w:p>
    <w:p w14:paraId="05002575" w14:textId="211AAD23" w:rsidR="00E37F77" w:rsidRPr="00847AA6" w:rsidRDefault="00E37F77" w:rsidP="00E37F77">
      <w:pPr>
        <w:pStyle w:val="MBClauselevel3"/>
      </w:pPr>
      <w:r w:rsidRPr="00AA46C4">
        <w:t xml:space="preserve">to suspend usernames and password access to </w:t>
      </w:r>
      <w:r w:rsidRPr="00847AA6">
        <w:t xml:space="preserve">the </w:t>
      </w:r>
      <w:r w:rsidR="009D0F23" w:rsidRPr="00B81776">
        <w:t>Mobile Network Services</w:t>
      </w:r>
      <w:r w:rsidR="009D0F23" w:rsidRPr="00847AA6">
        <w:t xml:space="preserve"> used for the Broadband Protect Absolute Service</w:t>
      </w:r>
      <w:r w:rsidR="009D0F23" w:rsidRPr="00847AA6" w:rsidDel="00116D32">
        <w:t xml:space="preserve"> </w:t>
      </w:r>
      <w:r w:rsidRPr="00847AA6">
        <w:t xml:space="preserve">if at any time </w:t>
      </w:r>
      <w:r w:rsidR="00617B3C" w:rsidRPr="00847AA6">
        <w:t>it</w:t>
      </w:r>
      <w:r w:rsidR="00AA46C4" w:rsidRPr="00847AA6">
        <w:t xml:space="preserve"> believe</w:t>
      </w:r>
      <w:r w:rsidR="00617B3C" w:rsidRPr="00847AA6">
        <w:t>s</w:t>
      </w:r>
      <w:r w:rsidR="00AA46C4" w:rsidRPr="00847AA6">
        <w:t xml:space="preserve"> </w:t>
      </w:r>
      <w:r w:rsidRPr="00847AA6">
        <w:t>that there has been or is likely to be a breach of security; and</w:t>
      </w:r>
    </w:p>
    <w:p w14:paraId="71A9BF09" w14:textId="74CBB07A" w:rsidR="00E37F77" w:rsidRPr="00847AA6" w:rsidRDefault="00E37F77" w:rsidP="00E37F77">
      <w:pPr>
        <w:pStyle w:val="MBClauselevel3"/>
      </w:pPr>
      <w:r w:rsidRPr="00847AA6">
        <w:t xml:space="preserve">to ask </w:t>
      </w:r>
      <w:r w:rsidR="00617B3C" w:rsidRPr="00847AA6">
        <w:t>the Customer</w:t>
      </w:r>
      <w:r w:rsidR="00AA46C4" w:rsidRPr="00847AA6">
        <w:t xml:space="preserve"> </w:t>
      </w:r>
      <w:r w:rsidRPr="00847AA6">
        <w:t xml:space="preserve">to (in which case, </w:t>
      </w:r>
      <w:r w:rsidR="00617B3C" w:rsidRPr="00847AA6">
        <w:t>the Customer</w:t>
      </w:r>
      <w:r w:rsidR="00AA46C4" w:rsidRPr="00847AA6">
        <w:t xml:space="preserve"> </w:t>
      </w:r>
      <w:r w:rsidRPr="00847AA6">
        <w:t xml:space="preserve">shall) change any or </w:t>
      </w:r>
      <w:proofErr w:type="gramStart"/>
      <w:r w:rsidRPr="00847AA6">
        <w:t>all of</w:t>
      </w:r>
      <w:proofErr w:type="gramEnd"/>
      <w:r w:rsidRPr="00847AA6">
        <w:t xml:space="preserve"> the passwords </w:t>
      </w:r>
      <w:r w:rsidR="00617B3C" w:rsidRPr="00847AA6">
        <w:t xml:space="preserve">it </w:t>
      </w:r>
      <w:r w:rsidRPr="00847AA6">
        <w:t>use</w:t>
      </w:r>
      <w:r w:rsidR="00617B3C" w:rsidRPr="00847AA6">
        <w:t>s</w:t>
      </w:r>
      <w:r w:rsidRPr="00847AA6">
        <w:t xml:space="preserve"> in connection with the Mobile Network </w:t>
      </w:r>
      <w:r w:rsidR="009D0F23" w:rsidRPr="00847AA6">
        <w:t>Services used for the Broadband Protect Absolute Service</w:t>
      </w:r>
      <w:r w:rsidRPr="00847AA6">
        <w:t>.</w:t>
      </w:r>
    </w:p>
    <w:p w14:paraId="1F515CAD" w14:textId="40750BD1" w:rsidR="00E37F77" w:rsidRPr="00847AA6" w:rsidRDefault="00617B3C" w:rsidP="00E37F77">
      <w:pPr>
        <w:pStyle w:val="MBClauselevel2"/>
      </w:pPr>
      <w:r w:rsidRPr="00847AA6">
        <w:t>The Customer</w:t>
      </w:r>
      <w:r w:rsidR="00AA46C4" w:rsidRPr="00847AA6">
        <w:t xml:space="preserve"> </w:t>
      </w:r>
      <w:r w:rsidR="00E37F77" w:rsidRPr="00847AA6">
        <w:t>acknowledge</w:t>
      </w:r>
      <w:r w:rsidRPr="00847AA6">
        <w:t>s</w:t>
      </w:r>
      <w:r w:rsidR="00AA46C4" w:rsidRPr="00847AA6">
        <w:t xml:space="preserve"> and agree</w:t>
      </w:r>
      <w:r w:rsidRPr="00847AA6">
        <w:t>s</w:t>
      </w:r>
      <w:r w:rsidR="00AA46C4" w:rsidRPr="00847AA6">
        <w:t xml:space="preserve"> </w:t>
      </w:r>
      <w:r w:rsidR="00E37F77" w:rsidRPr="00847AA6">
        <w:t xml:space="preserve">that the </w:t>
      </w:r>
      <w:r w:rsidR="009D0F23" w:rsidRPr="00B81776">
        <w:t>Mobile Network Services</w:t>
      </w:r>
      <w:r w:rsidR="009D0F23" w:rsidRPr="00847AA6">
        <w:t xml:space="preserve"> used for the Broadband Protect Absolute Service</w:t>
      </w:r>
      <w:r w:rsidR="009D0F23" w:rsidRPr="00847AA6" w:rsidDel="00116D32">
        <w:t xml:space="preserve"> </w:t>
      </w:r>
      <w:r w:rsidR="00E37F77" w:rsidRPr="00847AA6">
        <w:t>are not guaranteed to be secure and</w:t>
      </w:r>
      <w:r w:rsidRPr="00847AA6">
        <w:t xml:space="preserve"> the Company</w:t>
      </w:r>
      <w:r w:rsidR="00AA46C4" w:rsidRPr="00847AA6">
        <w:t xml:space="preserve"> do</w:t>
      </w:r>
      <w:r w:rsidRPr="00847AA6">
        <w:t>es</w:t>
      </w:r>
      <w:r w:rsidR="00AA46C4" w:rsidRPr="00847AA6">
        <w:t xml:space="preserve"> </w:t>
      </w:r>
      <w:r w:rsidR="00E37F77" w:rsidRPr="00847AA6">
        <w:t xml:space="preserve">not guarantee the prevention or detection of any unauthorised attempts to access the </w:t>
      </w:r>
      <w:r w:rsidR="009D0F23" w:rsidRPr="00B81776">
        <w:t>Mobile Network Services</w:t>
      </w:r>
      <w:r w:rsidR="009D0F23" w:rsidRPr="00847AA6">
        <w:t xml:space="preserve"> used for the Broadband Protect Absolute Service</w:t>
      </w:r>
      <w:r w:rsidR="00E37F77" w:rsidRPr="00847AA6">
        <w:t>.</w:t>
      </w:r>
    </w:p>
    <w:p w14:paraId="0F5D153E" w14:textId="7BDCDDC0" w:rsidR="00E37F77" w:rsidRPr="00AA46C4" w:rsidRDefault="00617B3C" w:rsidP="00E37F77">
      <w:pPr>
        <w:pStyle w:val="MBClauselevel2"/>
      </w:pPr>
      <w:r>
        <w:t>The Customer</w:t>
      </w:r>
      <w:r w:rsidR="00AA46C4" w:rsidRPr="00AA46C4">
        <w:t xml:space="preserve"> acknowledge</w:t>
      </w:r>
      <w:r>
        <w:t>s</w:t>
      </w:r>
      <w:r w:rsidR="00AA46C4" w:rsidRPr="00AA46C4">
        <w:t xml:space="preserve"> and agree</w:t>
      </w:r>
      <w:r>
        <w:t>s</w:t>
      </w:r>
      <w:r w:rsidR="00AA46C4" w:rsidRPr="00AA46C4">
        <w:t xml:space="preserve"> that </w:t>
      </w:r>
      <w:r>
        <w:t>the Company</w:t>
      </w:r>
      <w:r w:rsidR="00AA46C4" w:rsidRPr="00AA46C4">
        <w:t xml:space="preserve"> ha</w:t>
      </w:r>
      <w:r>
        <w:t>s</w:t>
      </w:r>
      <w:r w:rsidR="00AA46C4" w:rsidRPr="00AA46C4">
        <w:t xml:space="preserve"> </w:t>
      </w:r>
      <w:r w:rsidR="00E37F77" w:rsidRPr="00AA46C4">
        <w:t xml:space="preserve">no control of </w:t>
      </w:r>
      <w:r>
        <w:t>the Customer’s</w:t>
      </w:r>
      <w:r w:rsidR="00AA46C4" w:rsidRPr="00AA46C4">
        <w:t xml:space="preserve"> </w:t>
      </w:r>
      <w:r w:rsidR="00E37F77" w:rsidRPr="00AA46C4">
        <w:t>equipment configuration, voice mail security or other feature services enabled.</w:t>
      </w:r>
    </w:p>
    <w:p w14:paraId="0104AE70" w14:textId="63631C1A" w:rsidR="00E37F77" w:rsidRPr="00134126" w:rsidRDefault="00617B3C" w:rsidP="00E37F77">
      <w:pPr>
        <w:pStyle w:val="MBClauselevel2"/>
      </w:pPr>
      <w:r>
        <w:t>The C</w:t>
      </w:r>
      <w:r w:rsidR="00630867">
        <w:t>ustomer</w:t>
      </w:r>
      <w:r w:rsidR="00AA46C4" w:rsidRPr="00134126">
        <w:t xml:space="preserve"> </w:t>
      </w:r>
      <w:r w:rsidR="00E37F77" w:rsidRPr="00134126">
        <w:t xml:space="preserve">shall be responsible for </w:t>
      </w:r>
      <w:r w:rsidR="005A4DCE">
        <w:t xml:space="preserve">paying to the Company the </w:t>
      </w:r>
      <w:r w:rsidR="00E37F77" w:rsidRPr="00134126">
        <w:t xml:space="preserve">Charges or </w:t>
      </w:r>
      <w:r w:rsidR="00C51DBA">
        <w:t xml:space="preserve">all additional </w:t>
      </w:r>
      <w:r w:rsidR="00E37F77" w:rsidRPr="00134126">
        <w:t>charges resulting from frau</w:t>
      </w:r>
      <w:r w:rsidR="00E37F77" w:rsidRPr="00847AA6">
        <w:t xml:space="preserve">dulent and/or unauthorised use of the </w:t>
      </w:r>
      <w:r w:rsidR="00E37F77" w:rsidRPr="00B81776">
        <w:t xml:space="preserve">Equipment or </w:t>
      </w:r>
      <w:r w:rsidR="009D0F23" w:rsidRPr="00B81776">
        <w:t>Mobile Network Services</w:t>
      </w:r>
      <w:r w:rsidR="009D0F23" w:rsidRPr="00847AA6">
        <w:t xml:space="preserve"> used for the</w:t>
      </w:r>
      <w:r w:rsidR="009D0F23">
        <w:t xml:space="preserve"> Broadband Protect Absolute Service</w:t>
      </w:r>
      <w:r w:rsidR="009D0F23" w:rsidRPr="007E0AE3" w:rsidDel="00116D32">
        <w:t xml:space="preserve"> </w:t>
      </w:r>
      <w:r w:rsidR="00E37F77" w:rsidRPr="00134126">
        <w:t xml:space="preserve">by </w:t>
      </w:r>
      <w:r>
        <w:t>the Customer</w:t>
      </w:r>
      <w:r w:rsidR="00134126" w:rsidRPr="00134126">
        <w:t xml:space="preserve">, </w:t>
      </w:r>
      <w:r>
        <w:t>its</w:t>
      </w:r>
      <w:r w:rsidR="00134126" w:rsidRPr="00134126">
        <w:t xml:space="preserve"> employees </w:t>
      </w:r>
      <w:r w:rsidR="00E37F77" w:rsidRPr="00134126">
        <w:t>or any third parties</w:t>
      </w:r>
      <w:r w:rsidR="00C51DBA">
        <w:t xml:space="preserve">. </w:t>
      </w:r>
      <w:r w:rsidR="00134126" w:rsidRPr="00134126">
        <w:t xml:space="preserve">It is </w:t>
      </w:r>
      <w:r>
        <w:t>the Customer’s</w:t>
      </w:r>
      <w:r w:rsidR="00134126" w:rsidRPr="00134126">
        <w:t xml:space="preserve"> responsibility </w:t>
      </w:r>
      <w:r w:rsidR="00E37F77" w:rsidRPr="00134126">
        <w:t xml:space="preserve">to </w:t>
      </w:r>
      <w:r w:rsidR="00C51DBA">
        <w:t xml:space="preserve">ensure </w:t>
      </w:r>
      <w:r w:rsidR="00E37F77" w:rsidRPr="00134126">
        <w:t>all necessary steps</w:t>
      </w:r>
      <w:r w:rsidR="00C51DBA">
        <w:t xml:space="preserve"> have been </w:t>
      </w:r>
      <w:r w:rsidR="00C51DBA">
        <w:lastRenderedPageBreak/>
        <w:t>taken</w:t>
      </w:r>
      <w:r w:rsidR="00E37F77" w:rsidRPr="00134126">
        <w:t xml:space="preserve"> to</w:t>
      </w:r>
      <w:r w:rsidR="00C51DBA">
        <w:t xml:space="preserve"> protect </w:t>
      </w:r>
      <w:r w:rsidR="00EA3EA8">
        <w:t>the Customer</w:t>
      </w:r>
      <w:r w:rsidR="00C51DBA">
        <w:t xml:space="preserve"> Computer System</w:t>
      </w:r>
      <w:r w:rsidR="00EA3EA8">
        <w:t xml:space="preserve"> and Software provided in connection with the Services</w:t>
      </w:r>
      <w:r w:rsidR="00C51DBA">
        <w:t xml:space="preserve"> against </w:t>
      </w:r>
      <w:r w:rsidR="00E37F77" w:rsidRPr="00134126">
        <w:t>fraudulent and/or unauthorised use</w:t>
      </w:r>
      <w:r w:rsidR="00C51DBA">
        <w:t xml:space="preserve">. </w:t>
      </w:r>
    </w:p>
    <w:p w14:paraId="2BA4BA08" w14:textId="2ED02598" w:rsidR="00E37F77" w:rsidRDefault="00E37F77" w:rsidP="00E37F77">
      <w:pPr>
        <w:pStyle w:val="MBClauselevel2"/>
      </w:pPr>
      <w:r w:rsidRPr="00134126">
        <w:t xml:space="preserve">Any assistance </w:t>
      </w:r>
      <w:r w:rsidR="00617B3C">
        <w:t>the Company</w:t>
      </w:r>
      <w:r w:rsidR="00134126" w:rsidRPr="00134126">
        <w:t xml:space="preserve"> give</w:t>
      </w:r>
      <w:r w:rsidR="00617B3C">
        <w:t>s</w:t>
      </w:r>
      <w:r w:rsidR="00134126" w:rsidRPr="00134126">
        <w:t xml:space="preserve"> </w:t>
      </w:r>
      <w:r w:rsidRPr="00134126">
        <w:t>in re</w:t>
      </w:r>
      <w:r w:rsidR="00BC32B5">
        <w:t>sponse</w:t>
      </w:r>
      <w:r w:rsidRPr="00134126">
        <w:t xml:space="preserve"> to </w:t>
      </w:r>
      <w:r w:rsidR="00BC32B5">
        <w:t xml:space="preserve">any </w:t>
      </w:r>
      <w:r w:rsidRPr="00134126">
        <w:t xml:space="preserve">fraudulent and/or </w:t>
      </w:r>
      <w:r w:rsidR="00875100">
        <w:t>un</w:t>
      </w:r>
      <w:r w:rsidRPr="00134126">
        <w:t>authorised use by</w:t>
      </w:r>
      <w:r w:rsidR="001F65D6">
        <w:t xml:space="preserve"> </w:t>
      </w:r>
      <w:r w:rsidR="00875100">
        <w:t xml:space="preserve">Customer </w:t>
      </w:r>
      <w:r w:rsidR="00617B3C">
        <w:t>employees</w:t>
      </w:r>
      <w:r w:rsidR="00134126" w:rsidRPr="00134126">
        <w:t xml:space="preserve"> or any </w:t>
      </w:r>
      <w:r w:rsidRPr="00134126">
        <w:t xml:space="preserve">third parties (or the prevention of such use) will be on an endeavours basis only and no liability can be accepted by the Company for any loss sustained by </w:t>
      </w:r>
      <w:r w:rsidR="00617B3C">
        <w:t>the Customer</w:t>
      </w:r>
      <w:r w:rsidR="00134126" w:rsidRPr="00134126">
        <w:t xml:space="preserve"> </w:t>
      </w:r>
      <w:r w:rsidRPr="00134126">
        <w:t>via fraudulent and/or unauthorised means that are beyond the Company’s reasonable control (save for any fraud and/or authorised use by an employee of the Company acting in that capacity).</w:t>
      </w:r>
    </w:p>
    <w:p w14:paraId="0AA66C7A" w14:textId="77777777" w:rsidR="002D225A" w:rsidRDefault="002D225A" w:rsidP="002D225A">
      <w:pPr>
        <w:pStyle w:val="MBclauselevel1"/>
      </w:pPr>
      <w:bookmarkStart w:id="35" w:name="_Ref185752884"/>
      <w:r>
        <w:t>DISTRIBUTED DENIAL OF SERVICE (DDos) – SERVICE ASSURED PRODUCT</w:t>
      </w:r>
      <w:bookmarkEnd w:id="35"/>
      <w:r>
        <w:t xml:space="preserve"> </w:t>
      </w:r>
    </w:p>
    <w:p w14:paraId="2D9C3ADF" w14:textId="5815B980" w:rsidR="002D225A" w:rsidRDefault="002D225A" w:rsidP="002D225A">
      <w:pPr>
        <w:pStyle w:val="MBClauselevel2"/>
      </w:pPr>
      <w:r w:rsidRPr="002F5B7A">
        <w:t xml:space="preserve">Subject to payment of the applicable Charges and the provisions of this </w:t>
      </w:r>
      <w:r>
        <w:t>C</w:t>
      </w:r>
      <w:r w:rsidRPr="002F5B7A">
        <w:t xml:space="preserve">lause </w:t>
      </w:r>
      <w:r>
        <w:fldChar w:fldCharType="begin"/>
      </w:r>
      <w:r>
        <w:instrText xml:space="preserve"> REF _Ref185752884 \r \h </w:instrText>
      </w:r>
      <w:r>
        <w:fldChar w:fldCharType="separate"/>
      </w:r>
      <w:r w:rsidR="004A06FA">
        <w:t>10</w:t>
      </w:r>
      <w:r>
        <w:fldChar w:fldCharType="end"/>
      </w:r>
      <w:r w:rsidRPr="002F5B7A">
        <w:t xml:space="preserve">, the Customer </w:t>
      </w:r>
      <w:r>
        <w:t>may</w:t>
      </w:r>
      <w:r w:rsidRPr="002F5B7A">
        <w:t xml:space="preserve"> receive </w:t>
      </w:r>
      <w:proofErr w:type="spellStart"/>
      <w:r>
        <w:t>DDos</w:t>
      </w:r>
      <w:proofErr w:type="spellEnd"/>
      <w:r>
        <w:t xml:space="preserve"> from the Company. </w:t>
      </w:r>
    </w:p>
    <w:p w14:paraId="5D8B397A" w14:textId="77777777" w:rsidR="002D225A" w:rsidRDefault="002D225A" w:rsidP="002D225A">
      <w:pPr>
        <w:pStyle w:val="MBClauselevel2"/>
      </w:pPr>
      <w:proofErr w:type="spellStart"/>
      <w:r>
        <w:t>DDos</w:t>
      </w:r>
      <w:proofErr w:type="spellEnd"/>
      <w:r>
        <w:t xml:space="preserve"> is Service Assured Product which involves the monitoring of traffic across the Network to reduce the threat of </w:t>
      </w:r>
      <w:proofErr w:type="spellStart"/>
      <w:r>
        <w:t>cyber attacks</w:t>
      </w:r>
      <w:proofErr w:type="spellEnd"/>
      <w:r>
        <w:t xml:space="preserve"> against the Network. </w:t>
      </w:r>
    </w:p>
    <w:p w14:paraId="4128ED90" w14:textId="77777777" w:rsidR="002D225A" w:rsidRDefault="002D225A" w:rsidP="002D225A">
      <w:pPr>
        <w:pStyle w:val="MBClauselevel2"/>
      </w:pPr>
      <w:r>
        <w:t xml:space="preserve">The Customer acknowledges that the availability of </w:t>
      </w:r>
      <w:proofErr w:type="spellStart"/>
      <w:r>
        <w:t>DDos</w:t>
      </w:r>
      <w:proofErr w:type="spellEnd"/>
      <w:r>
        <w:t xml:space="preserve"> is contingent on: </w:t>
      </w:r>
    </w:p>
    <w:p w14:paraId="5A2E8AE6" w14:textId="77777777" w:rsidR="002D225A" w:rsidRDefault="002D225A" w:rsidP="002D225A">
      <w:pPr>
        <w:pStyle w:val="MBClauselevel3"/>
      </w:pPr>
      <w:r>
        <w:t>the Company receiving Services pursuant to this Service Schedule; and</w:t>
      </w:r>
    </w:p>
    <w:p w14:paraId="46936E60" w14:textId="3500E909" w:rsidR="002D225A" w:rsidRDefault="002D225A" w:rsidP="002D225A">
      <w:pPr>
        <w:pStyle w:val="MBClauselevel3"/>
      </w:pPr>
      <w:r>
        <w:t xml:space="preserve">the Network used to provide the Customer with Services is the Company’s own Network and not a Network provided by </w:t>
      </w:r>
      <w:proofErr w:type="gramStart"/>
      <w:r>
        <w:t>a  third</w:t>
      </w:r>
      <w:proofErr w:type="gramEnd"/>
      <w:r>
        <w:t xml:space="preserve"> party.</w:t>
      </w:r>
    </w:p>
    <w:p w14:paraId="36FD3F7B" w14:textId="1DFF3416" w:rsidR="00BD3F7F" w:rsidRPr="00BD3F7F" w:rsidRDefault="002D225A" w:rsidP="00BD3F7F">
      <w:pPr>
        <w:pStyle w:val="MBClauselevel2"/>
        <w:rPr>
          <w:rFonts w:eastAsia="Gill Sans MT"/>
          <w:szCs w:val="20"/>
        </w:rPr>
      </w:pPr>
      <w:r>
        <w:rPr>
          <w:rFonts w:eastAsia="Gill Sans MT"/>
        </w:rPr>
        <w:t>Subject to payment of the applicable Charges, t</w:t>
      </w:r>
      <w:r w:rsidRPr="00B370B3">
        <w:rPr>
          <w:rFonts w:eastAsia="Gill Sans MT"/>
        </w:rPr>
        <w:t xml:space="preserve">he Company shall provide </w:t>
      </w:r>
      <w:proofErr w:type="spellStart"/>
      <w:r>
        <w:rPr>
          <w:rFonts w:eastAsia="Gill Sans MT"/>
        </w:rPr>
        <w:t>DDos</w:t>
      </w:r>
      <w:proofErr w:type="spellEnd"/>
      <w:r>
        <w:rPr>
          <w:rFonts w:eastAsia="Gill Sans MT"/>
        </w:rPr>
        <w:t xml:space="preserve"> to the Customer </w:t>
      </w:r>
      <w:r w:rsidRPr="00B370B3">
        <w:rPr>
          <w:rFonts w:eastAsia="Gill Sans MT"/>
        </w:rPr>
        <w:t xml:space="preserve">from the </w:t>
      </w:r>
      <w:r w:rsidRPr="007F6007">
        <w:rPr>
          <w:rFonts w:eastAsia="Gill Sans MT"/>
        </w:rPr>
        <w:t>Service Assured Product Commencement Date</w:t>
      </w:r>
      <w:r w:rsidRPr="007F6007" w:rsidDel="007F6007">
        <w:rPr>
          <w:rFonts w:eastAsia="Gill Sans MT"/>
        </w:rPr>
        <w:t xml:space="preserve"> </w:t>
      </w:r>
      <w:r w:rsidR="00BD3F7F" w:rsidRPr="00BD3F7F">
        <w:rPr>
          <w:rFonts w:eastAsia="Gill Sans MT"/>
          <w:szCs w:val="20"/>
        </w:rPr>
        <w:t xml:space="preserve">and shall continue to provide </w:t>
      </w:r>
      <w:proofErr w:type="spellStart"/>
      <w:r w:rsidR="00BD3F7F">
        <w:rPr>
          <w:rFonts w:eastAsia="Gill Sans MT"/>
          <w:szCs w:val="20"/>
        </w:rPr>
        <w:t>DDos</w:t>
      </w:r>
      <w:proofErr w:type="spellEnd"/>
      <w:r w:rsidR="00BD3F7F">
        <w:rPr>
          <w:rFonts w:eastAsia="Gill Sans MT"/>
          <w:szCs w:val="20"/>
        </w:rPr>
        <w:t xml:space="preserve"> </w:t>
      </w:r>
      <w:r w:rsidR="00BD3F7F" w:rsidRPr="00BD3F7F">
        <w:rPr>
          <w:rFonts w:eastAsia="Gill Sans MT"/>
          <w:szCs w:val="20"/>
        </w:rPr>
        <w:t xml:space="preserve">to the Customer for successive periods </w:t>
      </w:r>
      <w:proofErr w:type="gramStart"/>
      <w:r w:rsidR="00BD3F7F" w:rsidRPr="00BD3F7F">
        <w:rPr>
          <w:rFonts w:eastAsia="Gill Sans MT"/>
          <w:szCs w:val="20"/>
        </w:rPr>
        <w:t>of  30</w:t>
      </w:r>
      <w:proofErr w:type="gramEnd"/>
      <w:r w:rsidR="00BD3F7F" w:rsidRPr="00BD3F7F">
        <w:rPr>
          <w:rFonts w:eastAsia="Gill Sans MT"/>
          <w:szCs w:val="20"/>
        </w:rPr>
        <w:t xml:space="preserve"> (thirty) days (each 30-day period being a Rolling Monthly Term).</w:t>
      </w:r>
    </w:p>
    <w:p w14:paraId="7C87D997" w14:textId="3B1B0257" w:rsidR="002D225A" w:rsidRPr="002D3873" w:rsidRDefault="002D225A" w:rsidP="002D3873">
      <w:pPr>
        <w:pStyle w:val="MBClauselevel2"/>
        <w:rPr>
          <w:rFonts w:eastAsia="Gill Sans MT"/>
          <w:szCs w:val="20"/>
        </w:rPr>
      </w:pPr>
      <w:bookmarkStart w:id="36" w:name="_Ref214982285"/>
      <w:r w:rsidRPr="00BD3F7F">
        <w:rPr>
          <w:rFonts w:eastAsia="Gill Sans MT"/>
        </w:rPr>
        <w:t xml:space="preserve">The Company or Customer may give written notice to the other, not later than thirty (30) days before the end of </w:t>
      </w:r>
      <w:r w:rsidR="00D3300C">
        <w:rPr>
          <w:rFonts w:eastAsia="Gill Sans MT"/>
        </w:rPr>
        <w:t>a</w:t>
      </w:r>
      <w:r w:rsidRPr="00BD3F7F">
        <w:rPr>
          <w:rFonts w:eastAsia="Gill Sans MT"/>
        </w:rPr>
        <w:t xml:space="preserve"> Rolling Monthly Term, to terminate </w:t>
      </w:r>
      <w:proofErr w:type="spellStart"/>
      <w:r w:rsidRPr="00BD3F7F">
        <w:rPr>
          <w:rFonts w:eastAsia="Gill Sans MT"/>
        </w:rPr>
        <w:t>DDos</w:t>
      </w:r>
      <w:proofErr w:type="spellEnd"/>
      <w:r w:rsidRPr="00BD3F7F">
        <w:rPr>
          <w:rFonts w:eastAsia="Gill Sans MT"/>
        </w:rPr>
        <w:t xml:space="preserve"> and termination shall take effect </w:t>
      </w:r>
      <w:r w:rsidR="00D3300C">
        <w:rPr>
          <w:rFonts w:eastAsia="Gill Sans MT"/>
        </w:rPr>
        <w:t>on the last calendar day (inclusive) of the</w:t>
      </w:r>
      <w:r w:rsidRPr="00BD3F7F">
        <w:rPr>
          <w:rFonts w:eastAsia="Gill Sans MT"/>
        </w:rPr>
        <w:t xml:space="preserve"> following Rolling Monthly Term. For the avoidance of doubt, on termination of </w:t>
      </w:r>
      <w:proofErr w:type="spellStart"/>
      <w:r w:rsidRPr="00BD3F7F">
        <w:rPr>
          <w:rFonts w:eastAsia="Gill Sans MT"/>
        </w:rPr>
        <w:t>DDos</w:t>
      </w:r>
      <w:proofErr w:type="spellEnd"/>
      <w:r w:rsidRPr="00BD3F7F">
        <w:rPr>
          <w:rFonts w:eastAsia="Gill Sans MT"/>
        </w:rPr>
        <w:t xml:space="preserve">, howsoever arising, the Agreement shall continue in full force and effect for the remainder of the Term, unless terminated earlier accordance with the terms of the Agreement. </w:t>
      </w:r>
      <w:r w:rsidR="002D3873" w:rsidRPr="002D3873">
        <w:rPr>
          <w:rFonts w:eastAsia="Gill Sans MT"/>
          <w:szCs w:val="20"/>
        </w:rPr>
        <w:t xml:space="preserve">Only </w:t>
      </w:r>
      <w:proofErr w:type="spellStart"/>
      <w:r w:rsidR="002D3873">
        <w:rPr>
          <w:rFonts w:eastAsia="Gill Sans MT"/>
          <w:szCs w:val="20"/>
        </w:rPr>
        <w:t>DDos</w:t>
      </w:r>
      <w:proofErr w:type="spellEnd"/>
      <w:r w:rsidR="002D3873">
        <w:rPr>
          <w:rFonts w:eastAsia="Gill Sans MT"/>
          <w:szCs w:val="20"/>
        </w:rPr>
        <w:t xml:space="preserve"> </w:t>
      </w:r>
      <w:r w:rsidR="002D3873" w:rsidRPr="002D3873">
        <w:rPr>
          <w:rFonts w:eastAsia="Gill Sans MT"/>
          <w:szCs w:val="20"/>
        </w:rPr>
        <w:t>will cease upon termination pursuant to this clause</w:t>
      </w:r>
      <w:bookmarkEnd w:id="36"/>
      <w:r w:rsidR="002D3873" w:rsidRPr="002D3873">
        <w:rPr>
          <w:rFonts w:eastAsia="Gill Sans MT"/>
          <w:szCs w:val="20"/>
        </w:rPr>
        <w:t xml:space="preserve"> </w:t>
      </w:r>
      <w:r w:rsidR="002D3873">
        <w:rPr>
          <w:rFonts w:eastAsia="Gill Sans MT"/>
          <w:szCs w:val="20"/>
        </w:rPr>
        <w:fldChar w:fldCharType="begin"/>
      </w:r>
      <w:r w:rsidR="002D3873">
        <w:rPr>
          <w:rFonts w:eastAsia="Gill Sans MT"/>
          <w:szCs w:val="20"/>
        </w:rPr>
        <w:instrText xml:space="preserve"> REF _Ref214982285 \r \h </w:instrText>
      </w:r>
      <w:r w:rsidR="002D3873">
        <w:rPr>
          <w:rFonts w:eastAsia="Gill Sans MT"/>
          <w:szCs w:val="20"/>
        </w:rPr>
      </w:r>
      <w:r w:rsidR="002D3873">
        <w:rPr>
          <w:rFonts w:eastAsia="Gill Sans MT"/>
          <w:szCs w:val="20"/>
        </w:rPr>
        <w:fldChar w:fldCharType="separate"/>
      </w:r>
      <w:r w:rsidR="002D3873">
        <w:rPr>
          <w:rFonts w:eastAsia="Gill Sans MT"/>
          <w:szCs w:val="20"/>
        </w:rPr>
        <w:t>10.5</w:t>
      </w:r>
      <w:r w:rsidR="002D3873">
        <w:rPr>
          <w:rFonts w:eastAsia="Gill Sans MT"/>
          <w:szCs w:val="20"/>
        </w:rPr>
        <w:fldChar w:fldCharType="end"/>
      </w:r>
      <w:r w:rsidR="002D3873">
        <w:rPr>
          <w:rFonts w:eastAsia="Gill Sans MT"/>
          <w:szCs w:val="20"/>
        </w:rPr>
        <w:t>.</w:t>
      </w:r>
    </w:p>
    <w:p w14:paraId="555FF5B1" w14:textId="1FCC528E" w:rsidR="00237DB4" w:rsidRDefault="00122747" w:rsidP="00D749F0">
      <w:pPr>
        <w:pStyle w:val="MBclauselevel1"/>
      </w:pPr>
      <w:r>
        <w:t>the Company</w:t>
      </w:r>
      <w:r w:rsidR="00237DB4">
        <w:t>’s General Obligations</w:t>
      </w:r>
    </w:p>
    <w:p w14:paraId="5D6162B6" w14:textId="4BF4883C" w:rsidR="00237DB4" w:rsidRPr="00C2146C" w:rsidRDefault="00A50392" w:rsidP="001C3C87">
      <w:pPr>
        <w:pStyle w:val="MBClauselevel2"/>
      </w:pPr>
      <w:r>
        <w:t>The Company</w:t>
      </w:r>
      <w:r w:rsidR="00122747">
        <w:t xml:space="preserve"> shall</w:t>
      </w:r>
      <w:r w:rsidR="00237DB4" w:rsidRPr="00C2146C">
        <w:t xml:space="preserve"> supply the Services to the Customer from the </w:t>
      </w:r>
      <w:r w:rsidR="00CC61D8">
        <w:t xml:space="preserve">Service </w:t>
      </w:r>
      <w:r w:rsidR="00CA1947">
        <w:t>Go-Live Date</w:t>
      </w:r>
      <w:r w:rsidR="00237DB4" w:rsidRPr="00C2146C">
        <w:t xml:space="preserve"> for the </w:t>
      </w:r>
      <w:r w:rsidR="00CA1947">
        <w:t>T</w:t>
      </w:r>
      <w:r w:rsidR="00237DB4" w:rsidRPr="00C2146C">
        <w:t xml:space="preserve">erm in accordance with </w:t>
      </w:r>
      <w:r w:rsidR="00CA1947">
        <w:t xml:space="preserve">the Agreement. </w:t>
      </w:r>
    </w:p>
    <w:p w14:paraId="4DF7AC3D" w14:textId="55424C6B" w:rsidR="00D7398C" w:rsidRPr="00C2146C" w:rsidRDefault="00A50392" w:rsidP="00D7398C">
      <w:pPr>
        <w:pStyle w:val="MBClauselevel2"/>
      </w:pPr>
      <w:bookmarkStart w:id="37" w:name="a1059649"/>
      <w:r>
        <w:t>The Company</w:t>
      </w:r>
      <w:r w:rsidR="00122747">
        <w:t xml:space="preserve"> shall</w:t>
      </w:r>
      <w:r w:rsidR="00D7398C" w:rsidRPr="00C2146C">
        <w:t xml:space="preserve"> have the right to make any changes to the Services which are necessary to comply with any applicable law or safety requirement, or which do not materially affect the nature or quality of the Services, and </w:t>
      </w:r>
      <w:r>
        <w:t>the Company</w:t>
      </w:r>
      <w:r w:rsidR="00122747">
        <w:t xml:space="preserve"> shall</w:t>
      </w:r>
      <w:r w:rsidR="00D7398C" w:rsidRPr="00C2146C">
        <w:t xml:space="preserve"> notify the Customer in any such event.</w:t>
      </w:r>
      <w:bookmarkEnd w:id="37"/>
    </w:p>
    <w:p w14:paraId="45A415D8" w14:textId="6C3A0C53" w:rsidR="00237DB4" w:rsidRDefault="00237DB4" w:rsidP="00D749F0">
      <w:pPr>
        <w:pStyle w:val="MBClauselevel2"/>
        <w:rPr>
          <w:szCs w:val="20"/>
        </w:rPr>
      </w:pPr>
      <w:r>
        <w:rPr>
          <w:szCs w:val="20"/>
        </w:rPr>
        <w:t xml:space="preserve">The provision of the Services is subject to all relevant licences, infrastructure (or interconnect arrangements) and consents being in place. The Customer shall obtain any consent or facility that is necessary or desirable for </w:t>
      </w:r>
      <w:r w:rsidR="00122747">
        <w:rPr>
          <w:szCs w:val="20"/>
        </w:rPr>
        <w:t>the Company</w:t>
      </w:r>
      <w:r>
        <w:rPr>
          <w:szCs w:val="20"/>
        </w:rPr>
        <w:t xml:space="preserve"> to provide the Services at the Site.</w:t>
      </w:r>
    </w:p>
    <w:p w14:paraId="42E6D590" w14:textId="2270B51F" w:rsidR="00237DB4" w:rsidRDefault="00A50392" w:rsidP="00E7178F">
      <w:pPr>
        <w:pStyle w:val="MBClauselevel2"/>
        <w:rPr>
          <w:szCs w:val="20"/>
        </w:rPr>
      </w:pPr>
      <w:bookmarkStart w:id="38" w:name="_Ref183669986"/>
      <w:r>
        <w:rPr>
          <w:szCs w:val="20"/>
        </w:rPr>
        <w:t>The Company</w:t>
      </w:r>
      <w:r w:rsidR="00122747">
        <w:rPr>
          <w:szCs w:val="20"/>
        </w:rPr>
        <w:t xml:space="preserve"> may</w:t>
      </w:r>
      <w:r w:rsidR="00237DB4">
        <w:rPr>
          <w:szCs w:val="20"/>
        </w:rPr>
        <w:t>:</w:t>
      </w:r>
      <w:bookmarkEnd w:id="38"/>
    </w:p>
    <w:p w14:paraId="2C9BC3D7" w14:textId="023EF464" w:rsidR="00237DB4" w:rsidRDefault="00237DB4" w:rsidP="00E7178F">
      <w:pPr>
        <w:pStyle w:val="MBClauselevel3"/>
        <w:tabs>
          <w:tab w:val="clear" w:pos="1440"/>
        </w:tabs>
        <w:ind w:left="1418" w:hanging="709"/>
        <w:rPr>
          <w:szCs w:val="20"/>
        </w:rPr>
      </w:pPr>
      <w:r>
        <w:rPr>
          <w:szCs w:val="20"/>
        </w:rPr>
        <w:t xml:space="preserve">change or withdraw some, or part, of the Services from time to time. This may be because of changing technologies, obsolescence, new or different product features, changing content providers or the need to remove, replace or modify </w:t>
      </w:r>
      <w:proofErr w:type="gramStart"/>
      <w:r>
        <w:rPr>
          <w:szCs w:val="20"/>
        </w:rPr>
        <w:t>content;</w:t>
      </w:r>
      <w:proofErr w:type="gramEnd"/>
      <w:r>
        <w:rPr>
          <w:szCs w:val="20"/>
        </w:rPr>
        <w:t xml:space="preserve"> </w:t>
      </w:r>
    </w:p>
    <w:p w14:paraId="6EB4D05E" w14:textId="44324E56" w:rsidR="00237DB4" w:rsidRDefault="00237DB4" w:rsidP="00E7178F">
      <w:pPr>
        <w:pStyle w:val="MBClauselevel3"/>
        <w:tabs>
          <w:tab w:val="clear" w:pos="1440"/>
        </w:tabs>
        <w:ind w:left="1418" w:hanging="709"/>
        <w:rPr>
          <w:szCs w:val="20"/>
        </w:rPr>
      </w:pPr>
      <w:r>
        <w:rPr>
          <w:szCs w:val="20"/>
        </w:rPr>
        <w:t xml:space="preserve">determine how the Services are presented and delivered or are otherwise made available to the Customer. </w:t>
      </w:r>
      <w:r w:rsidR="00A50392">
        <w:rPr>
          <w:szCs w:val="20"/>
        </w:rPr>
        <w:t>T</w:t>
      </w:r>
      <w:r w:rsidR="00122747">
        <w:rPr>
          <w:szCs w:val="20"/>
        </w:rPr>
        <w:t>he Company</w:t>
      </w:r>
      <w:r>
        <w:rPr>
          <w:szCs w:val="20"/>
        </w:rPr>
        <w:t xml:space="preserve"> can change the way they are presented, delivered or otherwise made available to the Customer at any </w:t>
      </w:r>
      <w:proofErr w:type="gramStart"/>
      <w:r>
        <w:rPr>
          <w:szCs w:val="20"/>
        </w:rPr>
        <w:t>time</w:t>
      </w:r>
      <w:r w:rsidR="00BC32B5">
        <w:rPr>
          <w:szCs w:val="20"/>
        </w:rPr>
        <w:t>;</w:t>
      </w:r>
      <w:proofErr w:type="gramEnd"/>
    </w:p>
    <w:p w14:paraId="375C3225" w14:textId="0452F5EE" w:rsidR="00F805DD" w:rsidRDefault="00F805DD" w:rsidP="00F805DD">
      <w:pPr>
        <w:pStyle w:val="MBClauselevel3"/>
      </w:pPr>
      <w:r>
        <w:lastRenderedPageBreak/>
        <w:t xml:space="preserve">upon completion of the Site survey, </w:t>
      </w:r>
      <w:r w:rsidR="00A50392">
        <w:t>the Company</w:t>
      </w:r>
      <w:r w:rsidR="00122747">
        <w:t xml:space="preserve"> shall</w:t>
      </w:r>
      <w:r>
        <w:t xml:space="preserve"> notify the Customer of the estimated Connection date for the relevant Service</w:t>
      </w:r>
      <w:r w:rsidR="00BC32B5">
        <w:t xml:space="preserve"> as soon it is technically feasib</w:t>
      </w:r>
      <w:r w:rsidR="00CA1A32">
        <w:t>le</w:t>
      </w:r>
      <w:r w:rsidR="00BC32B5">
        <w:t xml:space="preserve"> to do so</w:t>
      </w:r>
      <w:r>
        <w:t xml:space="preserve">; and </w:t>
      </w:r>
    </w:p>
    <w:p w14:paraId="51DD26E1" w14:textId="3C649D1E" w:rsidR="00C1383A" w:rsidRPr="00F805DD" w:rsidRDefault="00A50392" w:rsidP="00F805DD">
      <w:pPr>
        <w:pStyle w:val="MBClauselevel3"/>
        <w:rPr>
          <w:szCs w:val="20"/>
        </w:rPr>
      </w:pPr>
      <w:r>
        <w:t>the Company</w:t>
      </w:r>
      <w:r w:rsidR="00122747">
        <w:t xml:space="preserve"> shall</w:t>
      </w:r>
      <w:r w:rsidR="00F805DD" w:rsidRPr="00420D01">
        <w:t xml:space="preserve"> inform the </w:t>
      </w:r>
      <w:r w:rsidR="00F805DD">
        <w:t>Customer</w:t>
      </w:r>
      <w:r w:rsidR="00F805DD" w:rsidRPr="00420D01">
        <w:t xml:space="preserve"> by email when the Service has successfully been installed.</w:t>
      </w:r>
    </w:p>
    <w:p w14:paraId="7437687D" w14:textId="6F6DB156" w:rsidR="00B65D65" w:rsidRPr="00AA25B6" w:rsidRDefault="00B65D65" w:rsidP="00B65D65">
      <w:pPr>
        <w:pStyle w:val="MBClauselevel2"/>
      </w:pPr>
      <w:bookmarkStart w:id="39" w:name="a756141"/>
      <w:bookmarkStart w:id="40" w:name="a655964"/>
      <w:bookmarkStart w:id="41" w:name="a222075"/>
      <w:bookmarkEnd w:id="39"/>
      <w:bookmarkEnd w:id="40"/>
      <w:bookmarkEnd w:id="41"/>
      <w:r w:rsidRPr="00AA25B6">
        <w:t xml:space="preserve">Where the Customer suffers a </w:t>
      </w:r>
      <w:r w:rsidR="008B37EE" w:rsidRPr="00AA25B6">
        <w:t>F</w:t>
      </w:r>
      <w:r w:rsidRPr="00AA25B6">
        <w:t xml:space="preserve">ault or interruption in respect of any </w:t>
      </w:r>
      <w:r w:rsidR="00E05487" w:rsidRPr="00AA25B6">
        <w:t xml:space="preserve">Data Network </w:t>
      </w:r>
      <w:r w:rsidRPr="00AA25B6">
        <w:t xml:space="preserve">Service, the Company acknowledges that, in relation to such </w:t>
      </w:r>
      <w:r w:rsidR="00E05487" w:rsidRPr="00AA25B6">
        <w:t xml:space="preserve">Data Network </w:t>
      </w:r>
      <w:r w:rsidRPr="00AA25B6">
        <w:t xml:space="preserve">Service, the Customer is entitled to arrange for traffic to be redirected to another operator and the Customer agrees that, subject to compliance with </w:t>
      </w:r>
      <w:r w:rsidR="00FF13B3">
        <w:t xml:space="preserve">any </w:t>
      </w:r>
      <w:r w:rsidRPr="00AA25B6">
        <w:t>applicable service level</w:t>
      </w:r>
      <w:r w:rsidR="00FF13B3">
        <w:t xml:space="preserve">s under </w:t>
      </w:r>
      <w:r w:rsidR="00FF13B3">
        <w:fldChar w:fldCharType="begin"/>
      </w:r>
      <w:r w:rsidR="00FF13B3">
        <w:instrText xml:space="preserve"> REF _Ref185754253 \r \h </w:instrText>
      </w:r>
      <w:r w:rsidR="00FF13B3">
        <w:fldChar w:fldCharType="separate"/>
      </w:r>
      <w:r w:rsidR="004A06FA">
        <w:t>Schedule 1</w:t>
      </w:r>
      <w:r w:rsidR="00FF13B3">
        <w:fldChar w:fldCharType="end"/>
      </w:r>
      <w:r w:rsidRPr="00AA25B6">
        <w:t>, it is not the Company's responsibility to arrange for the provision of alternative services in such circumstances.</w:t>
      </w:r>
    </w:p>
    <w:p w14:paraId="12C01716" w14:textId="5215C1D2" w:rsidR="003F4EAD" w:rsidRDefault="003F4EAD" w:rsidP="00B65D65">
      <w:pPr>
        <w:pStyle w:val="MBClauselevel2"/>
        <w:numPr>
          <w:ilvl w:val="1"/>
          <w:numId w:val="3"/>
        </w:numPr>
      </w:pPr>
      <w:r>
        <w:t xml:space="preserve">In fulfilling </w:t>
      </w:r>
      <w:r w:rsidR="008B37EE">
        <w:t>the Company’s</w:t>
      </w:r>
      <w:r>
        <w:t xml:space="preserve"> obligations under </w:t>
      </w:r>
      <w:r w:rsidR="00FF13B3">
        <w:t xml:space="preserve">the Agreement, </w:t>
      </w:r>
      <w:r w:rsidR="008B37EE">
        <w:t>the Company</w:t>
      </w:r>
      <w:r w:rsidR="00122747">
        <w:t xml:space="preserve"> will</w:t>
      </w:r>
      <w:r>
        <w:t xml:space="preserve"> comply with </w:t>
      </w:r>
      <w:r w:rsidR="00B65D65">
        <w:t xml:space="preserve">the provisions of </w:t>
      </w:r>
      <w:r w:rsidR="00974C57">
        <w:fldChar w:fldCharType="begin"/>
      </w:r>
      <w:r w:rsidR="00974C57">
        <w:instrText xml:space="preserve"> REF _Ref185754253 \r \h </w:instrText>
      </w:r>
      <w:r w:rsidR="00974C57">
        <w:fldChar w:fldCharType="separate"/>
      </w:r>
      <w:r w:rsidR="004A06FA">
        <w:t>Schedule 1</w:t>
      </w:r>
      <w:r w:rsidR="00974C57">
        <w:fldChar w:fldCharType="end"/>
      </w:r>
      <w:r>
        <w:t>.</w:t>
      </w:r>
    </w:p>
    <w:p w14:paraId="15E34E67" w14:textId="77777777" w:rsidR="00237DB4" w:rsidRPr="00E7178F" w:rsidRDefault="00237DB4" w:rsidP="00E7178F">
      <w:pPr>
        <w:pStyle w:val="MBclauselevel1"/>
      </w:pPr>
      <w:r w:rsidRPr="00E7178F">
        <w:t>The Customer’s Obligations</w:t>
      </w:r>
    </w:p>
    <w:p w14:paraId="40A6BB3D" w14:textId="2DE1A8B4" w:rsidR="00FC08CA" w:rsidRDefault="00FC08CA" w:rsidP="00FC08CA">
      <w:pPr>
        <w:pStyle w:val="MBClauselevel2"/>
      </w:pPr>
      <w:r>
        <w:t>In relation to any Software provided in connection with the Services, the Customer shall not:</w:t>
      </w:r>
    </w:p>
    <w:p w14:paraId="5769D71E" w14:textId="77777777" w:rsidR="00FC08CA" w:rsidRDefault="00FC08CA" w:rsidP="001A5B89">
      <w:pPr>
        <w:pStyle w:val="MBClauselevel3"/>
      </w:pPr>
      <w:r>
        <w:t>store, distribute, introduce or transmit through the Services:</w:t>
      </w:r>
    </w:p>
    <w:p w14:paraId="126E9070" w14:textId="77777777" w:rsidR="00FC08CA" w:rsidRDefault="00FC08CA" w:rsidP="001A5B89">
      <w:pPr>
        <w:pStyle w:val="MBClauselevel4"/>
      </w:pPr>
      <w:r>
        <w:t>any Virus,</w:t>
      </w:r>
    </w:p>
    <w:p w14:paraId="36A7D9CD" w14:textId="77777777" w:rsidR="00FC08CA" w:rsidRDefault="00FC08CA" w:rsidP="001A5B89">
      <w:pPr>
        <w:pStyle w:val="MBClauselevel4"/>
      </w:pPr>
      <w:r>
        <w:t>any Vulnerability or</w:t>
      </w:r>
    </w:p>
    <w:p w14:paraId="605B6164" w14:textId="77777777" w:rsidR="00FC08CA" w:rsidRDefault="00FC08CA" w:rsidP="001A5B89">
      <w:pPr>
        <w:pStyle w:val="MBClauselevel4"/>
      </w:pPr>
      <w:r>
        <w:t xml:space="preserve">any material that is unlawful, harmful, threatening, defamatory, obscene, infringing, harassing or racially or ethnically offensive; facilitates illegal activity; depicts sexually explicit images; or promotes unlawful violence, discrimination based on race, gender, colour, religious belief, sexual orientation, disability, or any other illegal </w:t>
      </w:r>
      <w:proofErr w:type="gramStart"/>
      <w:r>
        <w:t>activities;</w:t>
      </w:r>
      <w:proofErr w:type="gramEnd"/>
    </w:p>
    <w:p w14:paraId="2CB423F4" w14:textId="77777777" w:rsidR="00FC08CA" w:rsidRDefault="00FC08CA" w:rsidP="001A5B89">
      <w:pPr>
        <w:pStyle w:val="MBClauselevel4"/>
      </w:pPr>
      <w:r>
        <w:t xml:space="preserve">access all or any part of the Software or Services </w:t>
      </w:r>
      <w:proofErr w:type="gramStart"/>
      <w:r>
        <w:t>in order to</w:t>
      </w:r>
      <w:proofErr w:type="gramEnd"/>
      <w:r>
        <w:t xml:space="preserve"> build a product or service which competes with the Software and/or the </w:t>
      </w:r>
      <w:proofErr w:type="gramStart"/>
      <w:r>
        <w:t>Services;</w:t>
      </w:r>
      <w:proofErr w:type="gramEnd"/>
    </w:p>
    <w:p w14:paraId="15D40D54" w14:textId="77777777" w:rsidR="00FC08CA" w:rsidRDefault="00FC08CA" w:rsidP="001A5B89">
      <w:pPr>
        <w:pStyle w:val="MBClauselevel4"/>
      </w:pPr>
      <w:r>
        <w:t xml:space="preserve">use the Software or Services to provide services to third </w:t>
      </w:r>
      <w:proofErr w:type="gramStart"/>
      <w:r>
        <w:t>parties;</w:t>
      </w:r>
      <w:proofErr w:type="gramEnd"/>
    </w:p>
    <w:p w14:paraId="03100026" w14:textId="77777777" w:rsidR="00FC08CA" w:rsidRDefault="00FC08CA" w:rsidP="001A5B89">
      <w:pPr>
        <w:pStyle w:val="MBClauselevel4"/>
      </w:pPr>
      <w:r>
        <w:t>transfer, temporarily or permanently, any of its rights under the Agreement, or</w:t>
      </w:r>
    </w:p>
    <w:p w14:paraId="17E260DD" w14:textId="77777777" w:rsidR="00FC08CA" w:rsidRDefault="00FC08CA" w:rsidP="001A5B89">
      <w:pPr>
        <w:pStyle w:val="MBClauselevel4"/>
      </w:pPr>
      <w:r>
        <w:t>attempt to obtain, or assist third parties in obtaining, access to Software, except as permitted under the Agreement.</w:t>
      </w:r>
    </w:p>
    <w:p w14:paraId="471817D2" w14:textId="5B5D23C7" w:rsidR="00FC08CA" w:rsidRDefault="00FC08CA" w:rsidP="00FC08CA">
      <w:pPr>
        <w:pStyle w:val="MBClauselevel2"/>
      </w:pPr>
      <w:r>
        <w:t>The Customer shall use reasonable endeavours to prevent any unauthorised access to, or use of, Software or the Services and</w:t>
      </w:r>
      <w:r w:rsidR="00FF13B3">
        <w:t xml:space="preserve"> shall</w:t>
      </w:r>
      <w:r>
        <w:t xml:space="preserve"> notify the Company promptly of any such unauthorised access or use.</w:t>
      </w:r>
    </w:p>
    <w:p w14:paraId="56B19C93" w14:textId="222A2D49" w:rsidR="008E5D99" w:rsidRDefault="008E5D99" w:rsidP="008E5D99">
      <w:pPr>
        <w:pStyle w:val="MBClauselevel2"/>
      </w:pPr>
      <w:r>
        <w:t xml:space="preserve">To prevent spam from entering and affecting the operation of </w:t>
      </w:r>
      <w:r w:rsidR="00122747">
        <w:t>the Company</w:t>
      </w:r>
      <w:r>
        <w:t xml:space="preserve">’s systems and the </w:t>
      </w:r>
      <w:r w:rsidR="00E72729">
        <w:t>Services</w:t>
      </w:r>
      <w:r>
        <w:t xml:space="preserve">, </w:t>
      </w:r>
      <w:r w:rsidR="008B37EE">
        <w:t>the Company</w:t>
      </w:r>
      <w:r w:rsidR="00122747">
        <w:t xml:space="preserve"> may</w:t>
      </w:r>
      <w:r>
        <w:t xml:space="preserve"> take any reasonable measures or actions necessary to block access to or delivery of any e-mail which appears to be of an unsolicited nature and/or part of a bulk e-mail transmission. </w:t>
      </w:r>
      <w:r w:rsidR="008B37EE">
        <w:t>The Company</w:t>
      </w:r>
      <w:r w:rsidR="00122747">
        <w:t xml:space="preserve"> may</w:t>
      </w:r>
      <w:r>
        <w:t xml:space="preserve"> also use within </w:t>
      </w:r>
      <w:r w:rsidR="008B37EE">
        <w:t>its</w:t>
      </w:r>
      <w:r>
        <w:t xml:space="preserve"> systems </w:t>
      </w:r>
      <w:r w:rsidR="00872190">
        <w:t>V</w:t>
      </w:r>
      <w:r w:rsidR="00A778FA">
        <w:t>i</w:t>
      </w:r>
      <w:r>
        <w:t>rus</w:t>
      </w:r>
      <w:r w:rsidR="00872190">
        <w:t xml:space="preserve"> and Vulnerability</w:t>
      </w:r>
      <w:r>
        <w:t xml:space="preserve"> screening technology that may result in the deletion or alteration of e-mail and or e-mail attachments. However, </w:t>
      </w:r>
      <w:r w:rsidR="008B37EE">
        <w:t>the Company</w:t>
      </w:r>
      <w:r w:rsidR="00122747">
        <w:t xml:space="preserve"> do</w:t>
      </w:r>
      <w:r w:rsidR="008B37EE">
        <w:t>es</w:t>
      </w:r>
      <w:r>
        <w:t xml:space="preserve"> not warrant that such technology will be effective against all </w:t>
      </w:r>
      <w:r w:rsidR="00872190">
        <w:t>V</w:t>
      </w:r>
      <w:r>
        <w:t>irus attacks or unsolicited e-mails</w:t>
      </w:r>
      <w:r w:rsidR="00872190">
        <w:t xml:space="preserve"> or Vulnerabilities. </w:t>
      </w:r>
    </w:p>
    <w:p w14:paraId="76D0A78A" w14:textId="2E9D03F1" w:rsidR="008E5D99" w:rsidRDefault="008E5D99" w:rsidP="008E5D99">
      <w:pPr>
        <w:pStyle w:val="MBClauselevel2"/>
      </w:pPr>
      <w:r>
        <w:t xml:space="preserve">The Customer acknowledges that the </w:t>
      </w:r>
      <w:r w:rsidR="00E72729">
        <w:t>Services</w:t>
      </w:r>
      <w:r>
        <w:t xml:space="preserve"> </w:t>
      </w:r>
      <w:r w:rsidR="00EE0AA8">
        <w:t>are</w:t>
      </w:r>
      <w:r>
        <w:t xml:space="preserve"> provided to other users and </w:t>
      </w:r>
      <w:r w:rsidR="00122747">
        <w:t>the Company</w:t>
      </w:r>
      <w:r>
        <w:t xml:space="preserve"> owes a duty to them </w:t>
      </w:r>
      <w:proofErr w:type="gramStart"/>
      <w:r>
        <w:t>as a whole to</w:t>
      </w:r>
      <w:proofErr w:type="gramEnd"/>
      <w:r>
        <w:t xml:space="preserve"> preserve Network integrity and to avoid Network degradation. If, in </w:t>
      </w:r>
      <w:r w:rsidR="00122747">
        <w:t>the Company</w:t>
      </w:r>
      <w:r>
        <w:t xml:space="preserve">’s reasonable opinion, </w:t>
      </w:r>
      <w:r w:rsidR="00122747">
        <w:t>the Company</w:t>
      </w:r>
      <w:r>
        <w:t xml:space="preserve"> believes that the </w:t>
      </w:r>
      <w:r>
        <w:lastRenderedPageBreak/>
        <w:t xml:space="preserve">Customer’s use of the </w:t>
      </w:r>
      <w:r w:rsidR="00E72729">
        <w:t>Services</w:t>
      </w:r>
      <w:r>
        <w:t xml:space="preserve"> has or may adversely affect such </w:t>
      </w:r>
      <w:r w:rsidR="00872190">
        <w:t>N</w:t>
      </w:r>
      <w:r>
        <w:t xml:space="preserve">etwork integrity or may cause </w:t>
      </w:r>
      <w:r w:rsidR="00872190">
        <w:t>N</w:t>
      </w:r>
      <w:r>
        <w:t xml:space="preserve">etwork degradation </w:t>
      </w:r>
      <w:r w:rsidR="00F77B7C">
        <w:t>the Company</w:t>
      </w:r>
      <w:r w:rsidR="00122747">
        <w:t xml:space="preserve"> may</w:t>
      </w:r>
      <w:r>
        <w:t xml:space="preserve"> change the Customer’s Transmission Speed or manage the Customer’s use of </w:t>
      </w:r>
      <w:r w:rsidR="00872190">
        <w:t>the</w:t>
      </w:r>
      <w:r>
        <w:t xml:space="preserve"> </w:t>
      </w:r>
      <w:r w:rsidR="00E72729">
        <w:t>Services</w:t>
      </w:r>
      <w:r>
        <w:t xml:space="preserve"> as </w:t>
      </w:r>
      <w:r w:rsidR="00122747">
        <w:t>the Company</w:t>
      </w:r>
      <w:r>
        <w:t xml:space="preserve"> see fit in the circumstances. This includes, but is not limited to, any circumstances where the Customer is running an application or program that places excessive bandwidth demands on the </w:t>
      </w:r>
      <w:r w:rsidR="00E72729">
        <w:t>Services</w:t>
      </w:r>
      <w:r>
        <w:t xml:space="preserve"> for continued periods. </w:t>
      </w:r>
      <w:r w:rsidR="00F77B7C">
        <w:t>The Company</w:t>
      </w:r>
      <w:r w:rsidR="00122747">
        <w:t xml:space="preserve"> may</w:t>
      </w:r>
      <w:r>
        <w:t xml:space="preserve"> also impose a limit on the Customer’s usage capacity at any time at </w:t>
      </w:r>
      <w:r w:rsidR="00F77B7C">
        <w:t>its</w:t>
      </w:r>
      <w:r>
        <w:t xml:space="preserve"> sole discretion if the Customer’s usage is affecting or may affect other users’ enjoyment of the</w:t>
      </w:r>
      <w:r w:rsidR="00872190">
        <w:t xml:space="preserve"> Company’s</w:t>
      </w:r>
      <w:r w:rsidR="001E593A">
        <w:t xml:space="preserve"> </w:t>
      </w:r>
      <w:r w:rsidR="00872190">
        <w:t>s</w:t>
      </w:r>
      <w:r w:rsidR="00E72729">
        <w:t>ervices</w:t>
      </w:r>
      <w:r>
        <w:t xml:space="preserve">. </w:t>
      </w:r>
    </w:p>
    <w:p w14:paraId="3DB847CD" w14:textId="58F400F3" w:rsidR="008E5D99" w:rsidRPr="00DE4FCA" w:rsidRDefault="008E5D99" w:rsidP="008E5D99">
      <w:pPr>
        <w:pStyle w:val="MBClauselevel2"/>
      </w:pPr>
      <w:r>
        <w:t xml:space="preserve">During the </w:t>
      </w:r>
      <w:r w:rsidR="00BC32B5">
        <w:t>T</w:t>
      </w:r>
      <w:r>
        <w:t xml:space="preserve">erm of the Agreement the Customer may request a change to the Customer’s </w:t>
      </w:r>
      <w:r w:rsidR="00341A87">
        <w:t xml:space="preserve">Service </w:t>
      </w:r>
      <w:r>
        <w:t xml:space="preserve">Plan at any time </w:t>
      </w:r>
      <w:proofErr w:type="gramStart"/>
      <w:r>
        <w:t>provided that</w:t>
      </w:r>
      <w:proofErr w:type="gramEnd"/>
      <w:r>
        <w:t xml:space="preserve"> it is only once in every thirty (30) days. Changes to the Customer’s </w:t>
      </w:r>
      <w:r w:rsidR="00341A87">
        <w:t xml:space="preserve">Service </w:t>
      </w:r>
      <w:r>
        <w:t xml:space="preserve">Plan are subject to availability and payment of any applicable Charges. </w:t>
      </w:r>
      <w:r w:rsidR="00F77B7C">
        <w:t>The Company</w:t>
      </w:r>
      <w:r w:rsidR="00122747">
        <w:t xml:space="preserve"> will</w:t>
      </w:r>
      <w:r>
        <w:t xml:space="preserve"> use </w:t>
      </w:r>
      <w:r w:rsidR="00F77B7C">
        <w:t xml:space="preserve">its </w:t>
      </w:r>
      <w:r>
        <w:t xml:space="preserve">reasonable endeavours to complete the change as soon as possible but cannot guarantee </w:t>
      </w:r>
      <w:r w:rsidR="00ED50CA">
        <w:t>h</w:t>
      </w:r>
      <w:r>
        <w:t xml:space="preserve">ow </w:t>
      </w:r>
      <w:r w:rsidRPr="00DE4FCA">
        <w:t>quickly this will be done</w:t>
      </w:r>
      <w:r w:rsidR="00ED50CA" w:rsidRPr="00DE4FCA">
        <w:t xml:space="preserve"> and time shall not be of the essence</w:t>
      </w:r>
      <w:r w:rsidRPr="00DE4FCA">
        <w:t xml:space="preserve">. The Customer will be responsible for all Charges on the existing </w:t>
      </w:r>
      <w:r w:rsidR="00341A87" w:rsidRPr="00DE4FCA">
        <w:t xml:space="preserve">Service </w:t>
      </w:r>
      <w:r w:rsidRPr="00DE4FCA">
        <w:t xml:space="preserve">Plan until the change is </w:t>
      </w:r>
      <w:r w:rsidR="00872190">
        <w:t xml:space="preserve">fully implemented. </w:t>
      </w:r>
    </w:p>
    <w:p w14:paraId="03B109F3" w14:textId="66F8817E" w:rsidR="00B42BE0" w:rsidRPr="00C2146C" w:rsidRDefault="00237DB4" w:rsidP="000D67B2">
      <w:pPr>
        <w:pStyle w:val="MBClauselevel2"/>
      </w:pPr>
      <w:r w:rsidRPr="00C2146C">
        <w:t>The</w:t>
      </w:r>
      <w:r>
        <w:t xml:space="preserve"> Customer must only use Equipment authorised by </w:t>
      </w:r>
      <w:r w:rsidR="00122747">
        <w:t>the Company</w:t>
      </w:r>
      <w:r>
        <w:t xml:space="preserve"> for </w:t>
      </w:r>
      <w:r w:rsidR="00872190">
        <w:t>C</w:t>
      </w:r>
      <w:r>
        <w:t xml:space="preserve">onnection to the Network </w:t>
      </w:r>
      <w:proofErr w:type="gramStart"/>
      <w:r>
        <w:t>and also</w:t>
      </w:r>
      <w:proofErr w:type="gramEnd"/>
      <w:r>
        <w:t xml:space="preserve"> comply with all relevant legislation relating to their use.</w:t>
      </w:r>
    </w:p>
    <w:p w14:paraId="7D7504B7" w14:textId="6C3D8094" w:rsidR="00237DB4" w:rsidRDefault="00237DB4" w:rsidP="001E593A">
      <w:pPr>
        <w:pStyle w:val="MBClauselevel2"/>
      </w:pPr>
      <w:r>
        <w:t>The Customer shall</w:t>
      </w:r>
      <w:r w:rsidR="005A0E5A">
        <w:t xml:space="preserve"> </w:t>
      </w:r>
      <w:r>
        <w:t xml:space="preserve">keep all </w:t>
      </w:r>
      <w:r w:rsidR="00122747">
        <w:t>Company Equipment</w:t>
      </w:r>
      <w:r>
        <w:t xml:space="preserve"> at the Site safe and shall pay for the replacement and/or repair of any of </w:t>
      </w:r>
      <w:r w:rsidR="00122747">
        <w:t xml:space="preserve">Company </w:t>
      </w:r>
      <w:proofErr w:type="gramStart"/>
      <w:r w:rsidR="00122747">
        <w:t>Equipment</w:t>
      </w:r>
      <w:proofErr w:type="gramEnd"/>
      <w:r>
        <w:t xml:space="preserve"> which is lost, damaged (otherwise than by fair wear and tear) or destroyed by an act or omission of the Customer, its employees, agents or subcontractors</w:t>
      </w:r>
      <w:r w:rsidR="00FF13B3">
        <w:t>.</w:t>
      </w:r>
    </w:p>
    <w:p w14:paraId="15F5FCB8" w14:textId="02401088" w:rsidR="00237DB4" w:rsidRDefault="00237DB4" w:rsidP="00E7178F">
      <w:pPr>
        <w:pStyle w:val="MBClauselevel2"/>
        <w:rPr>
          <w:szCs w:val="20"/>
        </w:rPr>
      </w:pPr>
      <w:r>
        <w:rPr>
          <w:szCs w:val="20"/>
        </w:rPr>
        <w:t xml:space="preserve">It is the Customer’s responsibility to make sure that </w:t>
      </w:r>
      <w:r w:rsidR="00122747">
        <w:rPr>
          <w:szCs w:val="20"/>
        </w:rPr>
        <w:t>Equipment</w:t>
      </w:r>
      <w:r>
        <w:rPr>
          <w:szCs w:val="20"/>
        </w:rPr>
        <w:t xml:space="preserve"> is only used to access Services as permitted.</w:t>
      </w:r>
    </w:p>
    <w:p w14:paraId="1E0FB9F1" w14:textId="31517D36" w:rsidR="00237DB4" w:rsidRDefault="00237DB4" w:rsidP="001C3C87">
      <w:pPr>
        <w:pStyle w:val="MBclauselevel1"/>
      </w:pPr>
      <w:bookmarkStart w:id="42" w:name="_Ref185783140"/>
      <w:r>
        <w:t>charges and Payment</w:t>
      </w:r>
      <w:bookmarkEnd w:id="42"/>
    </w:p>
    <w:p w14:paraId="58A19EA4" w14:textId="44D2125E" w:rsidR="00664192" w:rsidRPr="005A0E5A" w:rsidRDefault="000A4912" w:rsidP="000F7265">
      <w:pPr>
        <w:pStyle w:val="MBClauselevel2"/>
        <w:rPr>
          <w:szCs w:val="20"/>
        </w:rPr>
      </w:pPr>
      <w:r>
        <w:t>T</w:t>
      </w:r>
      <w:r w:rsidR="00F77B7C">
        <w:t>he Company</w:t>
      </w:r>
      <w:r w:rsidR="00122747">
        <w:t xml:space="preserve"> will</w:t>
      </w:r>
      <w:r w:rsidR="00664192" w:rsidRPr="002561C0">
        <w:t xml:space="preserve"> prepare and send to the Customer each </w:t>
      </w:r>
      <w:r w:rsidR="002561C0">
        <w:t xml:space="preserve">month, quarter or year (as the case may be) </w:t>
      </w:r>
      <w:r w:rsidR="00664192" w:rsidRPr="002561C0">
        <w:t xml:space="preserve">an invoice detailing the charge for the following </w:t>
      </w:r>
      <w:r w:rsidR="00C47B45">
        <w:t>month, quarter or year</w:t>
      </w:r>
      <w:r w:rsidR="005D3A16">
        <w:t xml:space="preserve"> and such invoice will be payable by the Customer pursuant to the terms of the Agreement</w:t>
      </w:r>
      <w:r w:rsidR="002561C0">
        <w:t>.</w:t>
      </w:r>
    </w:p>
    <w:p w14:paraId="013926CD" w14:textId="72AE7A32" w:rsidR="003F4EAD" w:rsidRPr="002561C0" w:rsidRDefault="003F4EAD" w:rsidP="00E7178F">
      <w:pPr>
        <w:pStyle w:val="MBClauselevel2"/>
      </w:pPr>
      <w:r w:rsidRPr="002561C0">
        <w:t xml:space="preserve">Where any Customer exceeds their allocated monthly limit </w:t>
      </w:r>
      <w:r w:rsidR="00323F4C">
        <w:t xml:space="preserve">(including but not limited to upload and / or download limits or any other limit) </w:t>
      </w:r>
      <w:r w:rsidRPr="002561C0">
        <w:t>then Overage Charges will apply to each applicable Connection.</w:t>
      </w:r>
    </w:p>
    <w:p w14:paraId="2DE46ED7" w14:textId="4A178C32" w:rsidR="00C1383A" w:rsidRPr="002561C0" w:rsidRDefault="00C1383A" w:rsidP="001C3C87">
      <w:pPr>
        <w:pStyle w:val="MBClauselevel2"/>
        <w:rPr>
          <w:szCs w:val="20"/>
        </w:rPr>
      </w:pPr>
      <w:bookmarkStart w:id="43" w:name="_Ref318377473"/>
      <w:r w:rsidRPr="002561C0">
        <w:t>If any Excess Construction Charges are identified such Charges must be accepted by the Customer before work on the Order can continue.  Where such Excess Construction Charges are identified, if no acceptance of such Excess Construction Charges is pr</w:t>
      </w:r>
      <w:r w:rsidR="000214F9">
        <w:t xml:space="preserve">ovided by the Customer within </w:t>
      </w:r>
      <w:r w:rsidR="005D3A16">
        <w:t>thirty (</w:t>
      </w:r>
      <w:r w:rsidR="000214F9">
        <w:t>30</w:t>
      </w:r>
      <w:r w:rsidR="005D3A16">
        <w:t>)</w:t>
      </w:r>
      <w:r w:rsidR="000214F9">
        <w:t xml:space="preserve"> d</w:t>
      </w:r>
      <w:r w:rsidRPr="002561C0">
        <w:t xml:space="preserve">ays of notification by </w:t>
      </w:r>
      <w:r w:rsidR="00122747">
        <w:t>the Company</w:t>
      </w:r>
      <w:r w:rsidRPr="002561C0">
        <w:t xml:space="preserve"> of such Excess Construction Charges (or such longer period as the Parties may expressly agree), the Charges will be considered rejected and the Order deemed cancelled.</w:t>
      </w:r>
      <w:bookmarkEnd w:id="43"/>
    </w:p>
    <w:p w14:paraId="28C9994F" w14:textId="233CD37C" w:rsidR="00237DB4" w:rsidRDefault="00237DB4" w:rsidP="000D67B2">
      <w:pPr>
        <w:pStyle w:val="MBClauselevel2"/>
      </w:pPr>
      <w:r w:rsidRPr="00D77206">
        <w:t xml:space="preserve">The Customer shall pay any </w:t>
      </w:r>
      <w:r w:rsidR="00B640EA">
        <w:t>C</w:t>
      </w:r>
      <w:r>
        <w:t xml:space="preserve">harges raised to cover time spent dealing with matters (such as repairing </w:t>
      </w:r>
      <w:r w:rsidR="00A80670">
        <w:t>Defects</w:t>
      </w:r>
      <w:r>
        <w:t xml:space="preserve">) where this work is not covered under any of </w:t>
      </w:r>
      <w:r w:rsidRPr="006C3B1A">
        <w:t xml:space="preserve">the terms of </w:t>
      </w:r>
      <w:r>
        <w:t>the Agreement</w:t>
      </w:r>
      <w:r w:rsidRPr="006C3B1A">
        <w:t>.</w:t>
      </w:r>
      <w:r>
        <w:t xml:space="preserve">  Such Charges could involve the provision or rearrangement of equipment, wiring, network or services</w:t>
      </w:r>
      <w:r w:rsidRPr="006C3B1A">
        <w:t>.</w:t>
      </w:r>
    </w:p>
    <w:p w14:paraId="5744BA36" w14:textId="0F5C3D00" w:rsidR="00CA1A32" w:rsidRPr="000D67B2" w:rsidRDefault="00CA1A32" w:rsidP="000D67B2">
      <w:pPr>
        <w:pStyle w:val="MBClauselevel2"/>
      </w:pPr>
      <w:r>
        <w:t xml:space="preserve">This clause </w:t>
      </w:r>
      <w:r>
        <w:fldChar w:fldCharType="begin"/>
      </w:r>
      <w:r>
        <w:instrText xml:space="preserve"> REF _Ref185783140 \r \h </w:instrText>
      </w:r>
      <w:r>
        <w:fldChar w:fldCharType="separate"/>
      </w:r>
      <w:r w:rsidR="004A06FA">
        <w:t>13</w:t>
      </w:r>
      <w:r>
        <w:fldChar w:fldCharType="end"/>
      </w:r>
      <w:r>
        <w:t xml:space="preserve"> shall survive termination of the Agreement.</w:t>
      </w:r>
    </w:p>
    <w:p w14:paraId="105C6DF4" w14:textId="560D7E60" w:rsidR="00237DB4" w:rsidRPr="00E7178F" w:rsidRDefault="00237DB4" w:rsidP="00E7178F">
      <w:pPr>
        <w:pStyle w:val="MBclauselevel1"/>
      </w:pPr>
      <w:bookmarkStart w:id="44" w:name="_Ref185783075"/>
      <w:r w:rsidRPr="00E7178F">
        <w:t>termination</w:t>
      </w:r>
      <w:r w:rsidR="00CF101E">
        <w:t xml:space="preserve"> AND SUSPENSION</w:t>
      </w:r>
      <w:bookmarkEnd w:id="44"/>
    </w:p>
    <w:p w14:paraId="72537B82" w14:textId="7D6718FD" w:rsidR="00DA20FC" w:rsidRPr="00DA20FC" w:rsidRDefault="00DA20FC" w:rsidP="00DA20FC">
      <w:pPr>
        <w:pStyle w:val="MBClauselevel2"/>
      </w:pPr>
      <w:r w:rsidRPr="00DA20FC">
        <w:t>The Company may, without prejudice to any of its other rights under the Agreement:</w:t>
      </w:r>
    </w:p>
    <w:p w14:paraId="4405F30B" w14:textId="74836461" w:rsidR="00E37F77" w:rsidRPr="00847AA6" w:rsidRDefault="00E37F77" w:rsidP="00DA20FC">
      <w:pPr>
        <w:pStyle w:val="MBClauselevel3"/>
      </w:pPr>
      <w:r w:rsidRPr="00DA20FC">
        <w:t xml:space="preserve">suspend the </w:t>
      </w:r>
      <w:r w:rsidR="00E05487" w:rsidRPr="00B81776">
        <w:t xml:space="preserve">Data </w:t>
      </w:r>
      <w:r w:rsidRPr="00B81776">
        <w:t>Network Service</w:t>
      </w:r>
      <w:r w:rsidRPr="00847AA6">
        <w:t xml:space="preserve"> without liability upon the occurrence of any of the following events:</w:t>
      </w:r>
    </w:p>
    <w:p w14:paraId="3349D4A0" w14:textId="5E26192F" w:rsidR="00E37F77" w:rsidRPr="00847AA6" w:rsidRDefault="00E37F77" w:rsidP="00DA20FC">
      <w:pPr>
        <w:pStyle w:val="MBClauselevel4"/>
      </w:pPr>
      <w:r w:rsidRPr="00847AA6">
        <w:lastRenderedPageBreak/>
        <w:t xml:space="preserve">if the Customer does, or allows to be done, anything which in the </w:t>
      </w:r>
      <w:r w:rsidR="00E91C92" w:rsidRPr="00847AA6">
        <w:t>Network</w:t>
      </w:r>
      <w:r w:rsidRPr="00847AA6">
        <w:t xml:space="preserve"> Operator’s or the Company’s reasonable opinion may have the effect of jeopardising the operation of the </w:t>
      </w:r>
      <w:r w:rsidR="00E05487" w:rsidRPr="00B81776">
        <w:t xml:space="preserve">Data </w:t>
      </w:r>
      <w:r w:rsidRPr="00B81776">
        <w:t>Network Service</w:t>
      </w:r>
      <w:r w:rsidRPr="00847AA6">
        <w:t>;</w:t>
      </w:r>
      <w:r w:rsidR="0045517F">
        <w:t xml:space="preserve"> and/or</w:t>
      </w:r>
    </w:p>
    <w:p w14:paraId="326ED09F" w14:textId="08D5B943" w:rsidR="00E37F77" w:rsidRPr="00DA20FC" w:rsidRDefault="00E37F77" w:rsidP="00DA20FC">
      <w:pPr>
        <w:pStyle w:val="MBClauselevel4"/>
      </w:pPr>
      <w:r w:rsidRPr="00847AA6">
        <w:t xml:space="preserve">if the Customer permits the use of the </w:t>
      </w:r>
      <w:r w:rsidR="00E05487" w:rsidRPr="00B81776">
        <w:t xml:space="preserve">Data </w:t>
      </w:r>
      <w:r w:rsidRPr="00B81776">
        <w:t>Network Service</w:t>
      </w:r>
      <w:r w:rsidRPr="00847AA6">
        <w:t xml:space="preserve"> or uses the </w:t>
      </w:r>
      <w:r w:rsidR="00E05487" w:rsidRPr="00B81776">
        <w:t xml:space="preserve">Data </w:t>
      </w:r>
      <w:r w:rsidRPr="00B81776">
        <w:t>Network Service</w:t>
      </w:r>
      <w:r w:rsidRPr="00847AA6">
        <w:t xml:space="preserve"> for illegal purposes including the use of illegal or unauthorised Gateways (or the</w:t>
      </w:r>
      <w:r w:rsidRPr="00DA20FC">
        <w:t xml:space="preserve"> Service Operator or the Company believes the same).</w:t>
      </w:r>
    </w:p>
    <w:p w14:paraId="01A1EF87" w14:textId="21E7A4AC" w:rsidR="00E37F77" w:rsidRPr="001D3B1E" w:rsidRDefault="00E37F77" w:rsidP="00E37F77">
      <w:pPr>
        <w:pStyle w:val="MBClauselevel2"/>
      </w:pPr>
      <w:r w:rsidRPr="001D3B1E">
        <w:t>After disconnection, suspension or</w:t>
      </w:r>
      <w:r w:rsidR="00A778FA">
        <w:t xml:space="preserve"> </w:t>
      </w:r>
      <w:r w:rsidRPr="001D3B1E">
        <w:t>Barring of the Equipment from the System and/or consequent upon the termination of this Contract, the Customer shall pay on demand all Charges outstanding at the time of disconnection, suspension</w:t>
      </w:r>
      <w:r w:rsidR="0045517F">
        <w:t>,</w:t>
      </w:r>
      <w:r w:rsidRPr="001D3B1E">
        <w:t xml:space="preserve"> Barring</w:t>
      </w:r>
      <w:r w:rsidR="0045517F">
        <w:t xml:space="preserve"> or termination</w:t>
      </w:r>
      <w:r w:rsidRPr="001D3B1E">
        <w:t xml:space="preserve"> including any reasonable disconnection or</w:t>
      </w:r>
      <w:r w:rsidR="00E91C92">
        <w:t xml:space="preserve">, except where the Customer is a </w:t>
      </w:r>
      <w:r w:rsidR="00E91C92" w:rsidRPr="00E91C92">
        <w:t xml:space="preserve">Microenterprise or Small Enterprise </w:t>
      </w:r>
      <w:r w:rsidR="00E91C92">
        <w:t xml:space="preserve">Customer </w:t>
      </w:r>
      <w:r w:rsidR="00E91C92" w:rsidRPr="00E91C92">
        <w:t>or Not-For-Profit Customer</w:t>
      </w:r>
      <w:r w:rsidR="00E91C92">
        <w:t xml:space="preserve">, </w:t>
      </w:r>
      <w:r w:rsidRPr="001D3B1E">
        <w:t xml:space="preserve">Barring fee that the Company </w:t>
      </w:r>
      <w:r w:rsidR="0045517F">
        <w:t xml:space="preserve">reserves the right to </w:t>
      </w:r>
      <w:r w:rsidRPr="001D3B1E">
        <w:t xml:space="preserve">  charge</w:t>
      </w:r>
      <w:r w:rsidR="0045517F">
        <w:t>.</w:t>
      </w:r>
      <w:r w:rsidRPr="001D3B1E">
        <w:t xml:space="preserve"> Should the Company elect to disconnect and/or reconnect the Equipment from or to the System, then the Company having regard to the circumstances at the time of disconnection or reconnection may elect to charge a fee of up to £30.00 per SIM card for such disconnection or reconnection.</w:t>
      </w:r>
      <w:r w:rsidR="00E91C92">
        <w:t xml:space="preserve"> </w:t>
      </w:r>
    </w:p>
    <w:p w14:paraId="3C6EB78E" w14:textId="43F5CBF0" w:rsidR="00E37F77" w:rsidRPr="00DA20FC" w:rsidRDefault="00EE6067" w:rsidP="00E37F77">
      <w:pPr>
        <w:pStyle w:val="MBClauselevel2"/>
      </w:pPr>
      <w:r>
        <w:t xml:space="preserve">Where the Customer </w:t>
      </w:r>
      <w:r w:rsidR="00D71E44">
        <w:t xml:space="preserve">gives notice to </w:t>
      </w:r>
      <w:r>
        <w:t>terminate the Agreement (or an element of it) and termination is due to take effect part way through a month, the actual date termination will take effect is last</w:t>
      </w:r>
      <w:r w:rsidR="00370DA6">
        <w:t xml:space="preserve"> calendar</w:t>
      </w:r>
      <w:r>
        <w:t xml:space="preserve"> day </w:t>
      </w:r>
      <w:r w:rsidR="00370DA6">
        <w:t xml:space="preserve">(inclusive) </w:t>
      </w:r>
      <w:r>
        <w:t>of the</w:t>
      </w:r>
      <w:r w:rsidR="00D71E44">
        <w:t xml:space="preserve"> following month and the Customer will be liable to pay</w:t>
      </w:r>
      <w:r w:rsidR="00370DA6">
        <w:t xml:space="preserve"> the Charges</w:t>
      </w:r>
      <w:r w:rsidR="00D71E44">
        <w:t xml:space="preserve"> for all Services provided by the Company to the Customer up until this date. </w:t>
      </w:r>
    </w:p>
    <w:p w14:paraId="36D91D97" w14:textId="2F78F1A8" w:rsidR="007230B3" w:rsidRDefault="00E37F77" w:rsidP="00EC2250">
      <w:pPr>
        <w:pStyle w:val="MBClauselevel2"/>
      </w:pPr>
      <w:r w:rsidRPr="00DA20FC">
        <w:t>The Customer will remain liable for all Charges incurred prior to termination regardless of when they are invoiced.</w:t>
      </w:r>
    </w:p>
    <w:p w14:paraId="5CBD7A72" w14:textId="7E35D54E" w:rsidR="00CA1A32" w:rsidRDefault="00CA1A32" w:rsidP="00EC2250">
      <w:pPr>
        <w:pStyle w:val="MBClauselevel2"/>
      </w:pPr>
      <w:r>
        <w:t xml:space="preserve">This clause </w:t>
      </w:r>
      <w:r>
        <w:fldChar w:fldCharType="begin"/>
      </w:r>
      <w:r>
        <w:instrText xml:space="preserve"> REF _Ref185783075 \r \h </w:instrText>
      </w:r>
      <w:r>
        <w:fldChar w:fldCharType="separate"/>
      </w:r>
      <w:r w:rsidR="004A06FA">
        <w:t>14</w:t>
      </w:r>
      <w:r>
        <w:fldChar w:fldCharType="end"/>
      </w:r>
      <w:r>
        <w:t xml:space="preserve"> shall survive termination of the Agreement. </w:t>
      </w:r>
    </w:p>
    <w:p w14:paraId="29AFF453" w14:textId="77777777" w:rsidR="007230B3" w:rsidRDefault="007230B3"/>
    <w:p w14:paraId="37CB40B6" w14:textId="77777777" w:rsidR="00974C57" w:rsidRDefault="00974C57"/>
    <w:p w14:paraId="0B350F5C" w14:textId="77777777" w:rsidR="00F76F4D" w:rsidRDefault="00F76F4D"/>
    <w:p w14:paraId="02476932" w14:textId="77777777" w:rsidR="00F76F4D" w:rsidRDefault="00F76F4D"/>
    <w:p w14:paraId="36FA22CD" w14:textId="77777777" w:rsidR="00F76F4D" w:rsidRDefault="00F76F4D"/>
    <w:p w14:paraId="2D87E77B" w14:textId="77777777" w:rsidR="00F76F4D" w:rsidRDefault="00F76F4D"/>
    <w:p w14:paraId="537398F4" w14:textId="77777777" w:rsidR="00F76F4D" w:rsidRDefault="00F76F4D"/>
    <w:p w14:paraId="06ACF49B" w14:textId="77777777" w:rsidR="00F76F4D" w:rsidRDefault="00F76F4D"/>
    <w:p w14:paraId="7844A57F" w14:textId="77777777" w:rsidR="00F76F4D" w:rsidRDefault="00F76F4D"/>
    <w:p w14:paraId="46939128" w14:textId="77777777" w:rsidR="00F76F4D" w:rsidRDefault="00F76F4D"/>
    <w:p w14:paraId="2A3BC603" w14:textId="77777777" w:rsidR="00F76F4D" w:rsidRDefault="00F76F4D"/>
    <w:p w14:paraId="6F119DE2" w14:textId="77777777" w:rsidR="00F76F4D" w:rsidRDefault="00F76F4D"/>
    <w:p w14:paraId="37831A68" w14:textId="77777777" w:rsidR="00F76F4D" w:rsidRDefault="00F76F4D"/>
    <w:p w14:paraId="7F65A532" w14:textId="77777777" w:rsidR="00F76F4D" w:rsidRDefault="00F76F4D"/>
    <w:p w14:paraId="0E8BE481" w14:textId="77777777" w:rsidR="00F76F4D" w:rsidRDefault="00F76F4D"/>
    <w:p w14:paraId="466ECA28" w14:textId="77777777" w:rsidR="00F76F4D" w:rsidRDefault="00F76F4D"/>
    <w:p w14:paraId="1C1A77BD" w14:textId="77777777" w:rsidR="00F76F4D" w:rsidRDefault="00F76F4D"/>
    <w:p w14:paraId="120D19D9" w14:textId="77777777" w:rsidR="00F76F4D" w:rsidRDefault="00F76F4D"/>
    <w:p w14:paraId="03490B43" w14:textId="77777777" w:rsidR="00F76F4D" w:rsidRDefault="00F76F4D"/>
    <w:p w14:paraId="27A4210F" w14:textId="77777777" w:rsidR="00F76F4D" w:rsidRDefault="00F76F4D"/>
    <w:p w14:paraId="62144120" w14:textId="77777777" w:rsidR="00F76F4D" w:rsidRDefault="00F76F4D"/>
    <w:p w14:paraId="21CFDB03" w14:textId="77777777" w:rsidR="00F76F4D" w:rsidRDefault="00F76F4D"/>
    <w:p w14:paraId="7B4C9ECB" w14:textId="77777777" w:rsidR="00F76F4D" w:rsidRDefault="00F76F4D"/>
    <w:p w14:paraId="640AE1D8" w14:textId="77777777" w:rsidR="00F76F4D" w:rsidRDefault="00F76F4D"/>
    <w:p w14:paraId="41E68178" w14:textId="77777777" w:rsidR="00F76F4D" w:rsidRDefault="00F76F4D"/>
    <w:p w14:paraId="41C2C0DC" w14:textId="77777777" w:rsidR="00F76F4D" w:rsidRDefault="00F76F4D"/>
    <w:p w14:paraId="75B1278A" w14:textId="77777777" w:rsidR="00B65D65" w:rsidRDefault="00B65D65" w:rsidP="00B65D65">
      <w:pPr>
        <w:pStyle w:val="Schedule"/>
      </w:pPr>
      <w:bookmarkStart w:id="45" w:name="_Ref185754253"/>
    </w:p>
    <w:bookmarkEnd w:id="45"/>
    <w:p w14:paraId="788FF521" w14:textId="43EF2D5B" w:rsidR="00B0273F" w:rsidRDefault="00224655" w:rsidP="00B65D65">
      <w:pPr>
        <w:pStyle w:val="Schedulename"/>
      </w:pPr>
      <w:r w:rsidRPr="00224655">
        <w:t>SERVICE LEVELS</w:t>
      </w:r>
    </w:p>
    <w:p w14:paraId="49ABD24D" w14:textId="77777777" w:rsidR="00224655" w:rsidRDefault="00224655" w:rsidP="00224655">
      <w:pPr>
        <w:jc w:val="both"/>
        <w:rPr>
          <w:rFonts w:ascii="Arial" w:hAnsi="Arial" w:cs="Arial"/>
          <w:sz w:val="20"/>
          <w:szCs w:val="20"/>
        </w:rPr>
      </w:pPr>
    </w:p>
    <w:tbl>
      <w:tblPr>
        <w:tblStyle w:val="TableGrid"/>
        <w:tblW w:w="0" w:type="auto"/>
        <w:tblLook w:val="04A0" w:firstRow="1" w:lastRow="0" w:firstColumn="1" w:lastColumn="0" w:noHBand="0" w:noVBand="1"/>
      </w:tblPr>
      <w:tblGrid>
        <w:gridCol w:w="2350"/>
        <w:gridCol w:w="2311"/>
        <w:gridCol w:w="2334"/>
        <w:gridCol w:w="1968"/>
      </w:tblGrid>
      <w:tr w:rsidR="000E4F3B" w:rsidRPr="00224655" w14:paraId="273CFCC4" w14:textId="7D481407" w:rsidTr="007230B3">
        <w:tc>
          <w:tcPr>
            <w:tcW w:w="2350" w:type="dxa"/>
            <w:shd w:val="clear" w:color="auto" w:fill="BFBFBF" w:themeFill="background1" w:themeFillShade="BF"/>
          </w:tcPr>
          <w:p w14:paraId="5A2E387D" w14:textId="5A7EB744" w:rsidR="000E4F3B" w:rsidRPr="00224655" w:rsidRDefault="000E4F3B" w:rsidP="00224655">
            <w:pPr>
              <w:jc w:val="center"/>
              <w:rPr>
                <w:rFonts w:ascii="Arial" w:hAnsi="Arial" w:cs="Arial"/>
                <w:b/>
                <w:sz w:val="20"/>
                <w:szCs w:val="20"/>
              </w:rPr>
            </w:pPr>
            <w:r w:rsidRPr="00224655">
              <w:rPr>
                <w:rFonts w:ascii="Arial" w:hAnsi="Arial" w:cs="Arial"/>
                <w:b/>
                <w:sz w:val="20"/>
                <w:szCs w:val="20"/>
              </w:rPr>
              <w:t>SERVICE</w:t>
            </w:r>
          </w:p>
        </w:tc>
        <w:tc>
          <w:tcPr>
            <w:tcW w:w="2311" w:type="dxa"/>
            <w:shd w:val="clear" w:color="auto" w:fill="BFBFBF" w:themeFill="background1" w:themeFillShade="BF"/>
          </w:tcPr>
          <w:p w14:paraId="3A3A0839" w14:textId="4A4987A4" w:rsidR="000E4F3B" w:rsidRPr="00224655" w:rsidRDefault="000E4F3B" w:rsidP="00224655">
            <w:pPr>
              <w:jc w:val="center"/>
              <w:rPr>
                <w:rFonts w:ascii="Arial" w:hAnsi="Arial" w:cs="Arial"/>
                <w:b/>
                <w:sz w:val="20"/>
                <w:szCs w:val="20"/>
              </w:rPr>
            </w:pPr>
            <w:r w:rsidRPr="00224655">
              <w:rPr>
                <w:rFonts w:ascii="Arial" w:hAnsi="Arial" w:cs="Arial"/>
                <w:b/>
                <w:sz w:val="20"/>
                <w:szCs w:val="20"/>
              </w:rPr>
              <w:t>SERVICE LEVEL</w:t>
            </w:r>
          </w:p>
        </w:tc>
        <w:tc>
          <w:tcPr>
            <w:tcW w:w="2334" w:type="dxa"/>
            <w:shd w:val="clear" w:color="auto" w:fill="BFBFBF" w:themeFill="background1" w:themeFillShade="BF"/>
          </w:tcPr>
          <w:p w14:paraId="5F5A535D" w14:textId="52BA8CBE" w:rsidR="000E4F3B" w:rsidRPr="00224655" w:rsidRDefault="000E4F3B" w:rsidP="00224655">
            <w:pPr>
              <w:jc w:val="center"/>
              <w:rPr>
                <w:rFonts w:ascii="Arial" w:hAnsi="Arial" w:cs="Arial"/>
                <w:b/>
                <w:sz w:val="20"/>
                <w:szCs w:val="20"/>
              </w:rPr>
            </w:pPr>
            <w:r>
              <w:rPr>
                <w:rFonts w:ascii="Arial" w:hAnsi="Arial" w:cs="Arial"/>
                <w:b/>
                <w:sz w:val="20"/>
                <w:szCs w:val="20"/>
              </w:rPr>
              <w:t xml:space="preserve">DO </w:t>
            </w:r>
            <w:r w:rsidRPr="00224655">
              <w:rPr>
                <w:rFonts w:ascii="Arial" w:hAnsi="Arial" w:cs="Arial"/>
                <w:b/>
                <w:sz w:val="20"/>
                <w:szCs w:val="20"/>
              </w:rPr>
              <w:t>OVER-USAGE CHARGES</w:t>
            </w:r>
            <w:r>
              <w:rPr>
                <w:rFonts w:ascii="Arial" w:hAnsi="Arial" w:cs="Arial"/>
                <w:b/>
                <w:sz w:val="20"/>
                <w:szCs w:val="20"/>
              </w:rPr>
              <w:t xml:space="preserve"> APPLY?</w:t>
            </w:r>
          </w:p>
        </w:tc>
        <w:tc>
          <w:tcPr>
            <w:tcW w:w="1968" w:type="dxa"/>
            <w:shd w:val="clear" w:color="auto" w:fill="BFBFBF" w:themeFill="background1" w:themeFillShade="BF"/>
          </w:tcPr>
          <w:p w14:paraId="513543B5" w14:textId="2C3633AE" w:rsidR="000E4F3B" w:rsidRDefault="000E4F3B" w:rsidP="00224655">
            <w:pPr>
              <w:jc w:val="center"/>
              <w:rPr>
                <w:rFonts w:ascii="Arial" w:hAnsi="Arial" w:cs="Arial"/>
                <w:b/>
                <w:sz w:val="20"/>
                <w:szCs w:val="20"/>
              </w:rPr>
            </w:pPr>
            <w:r>
              <w:rPr>
                <w:rFonts w:ascii="Arial" w:hAnsi="Arial" w:cs="Arial"/>
                <w:b/>
                <w:sz w:val="20"/>
                <w:szCs w:val="20"/>
              </w:rPr>
              <w:t>SERVICE CREDITS</w:t>
            </w:r>
          </w:p>
        </w:tc>
      </w:tr>
      <w:tr w:rsidR="000E4F3B" w:rsidRPr="00224655" w14:paraId="43AD6B1A" w14:textId="037357A4" w:rsidTr="007230B3">
        <w:tc>
          <w:tcPr>
            <w:tcW w:w="2350" w:type="dxa"/>
          </w:tcPr>
          <w:p w14:paraId="69B9A6D8" w14:textId="287E905B" w:rsidR="000E4F3B" w:rsidRPr="00224655" w:rsidRDefault="000E4F3B" w:rsidP="00224655">
            <w:pPr>
              <w:rPr>
                <w:rFonts w:ascii="Arial" w:hAnsi="Arial" w:cs="Arial"/>
                <w:sz w:val="20"/>
                <w:szCs w:val="20"/>
              </w:rPr>
            </w:pPr>
            <w:r w:rsidRPr="00224655">
              <w:rPr>
                <w:rFonts w:ascii="Arial" w:hAnsi="Arial" w:cs="Arial"/>
                <w:sz w:val="20"/>
                <w:szCs w:val="20"/>
              </w:rPr>
              <w:t>Ethernet</w:t>
            </w:r>
          </w:p>
        </w:tc>
        <w:tc>
          <w:tcPr>
            <w:tcW w:w="2311" w:type="dxa"/>
          </w:tcPr>
          <w:p w14:paraId="22626391" w14:textId="44CA68F1" w:rsidR="000E4F3B" w:rsidRDefault="000E4F3B" w:rsidP="00091891">
            <w:pPr>
              <w:rPr>
                <w:rFonts w:ascii="Arial" w:hAnsi="Arial" w:cs="Arial"/>
                <w:sz w:val="20"/>
                <w:szCs w:val="20"/>
              </w:rPr>
            </w:pPr>
            <w:r>
              <w:rPr>
                <w:rFonts w:ascii="Arial" w:hAnsi="Arial" w:cs="Arial"/>
                <w:sz w:val="20"/>
                <w:szCs w:val="20"/>
              </w:rPr>
              <w:t xml:space="preserve">24/7 support </w:t>
            </w:r>
          </w:p>
          <w:p w14:paraId="5EB0FA91" w14:textId="7BF7DACD" w:rsidR="000E4F3B" w:rsidRDefault="00187B66" w:rsidP="00091891">
            <w:pPr>
              <w:rPr>
                <w:rFonts w:ascii="Arial" w:hAnsi="Arial" w:cs="Arial"/>
                <w:sz w:val="20"/>
                <w:szCs w:val="20"/>
              </w:rPr>
            </w:pPr>
            <w:r>
              <w:rPr>
                <w:rFonts w:ascii="Arial" w:hAnsi="Arial" w:cs="Arial"/>
                <w:sz w:val="20"/>
                <w:szCs w:val="20"/>
              </w:rPr>
              <w:t>Guaranteed 4-hour</w:t>
            </w:r>
            <w:r w:rsidR="000E4F3B">
              <w:rPr>
                <w:rFonts w:ascii="Arial" w:hAnsi="Arial" w:cs="Arial"/>
                <w:sz w:val="20"/>
                <w:szCs w:val="20"/>
              </w:rPr>
              <w:t xml:space="preserve"> fix time</w:t>
            </w:r>
          </w:p>
          <w:p w14:paraId="12429CCA" w14:textId="3AAE613A" w:rsidR="000E4F3B" w:rsidRPr="00224655" w:rsidRDefault="000E4F3B" w:rsidP="00091891">
            <w:pPr>
              <w:rPr>
                <w:rFonts w:ascii="Arial" w:hAnsi="Arial" w:cs="Arial"/>
                <w:sz w:val="20"/>
                <w:szCs w:val="20"/>
              </w:rPr>
            </w:pPr>
          </w:p>
        </w:tc>
        <w:tc>
          <w:tcPr>
            <w:tcW w:w="2334" w:type="dxa"/>
          </w:tcPr>
          <w:p w14:paraId="474A9E42" w14:textId="77777777" w:rsidR="000E4F3B" w:rsidRDefault="000E4F3B" w:rsidP="004803EE">
            <w:pPr>
              <w:jc w:val="center"/>
              <w:rPr>
                <w:rFonts w:ascii="Arial" w:hAnsi="Arial" w:cs="Arial"/>
                <w:sz w:val="20"/>
                <w:szCs w:val="20"/>
              </w:rPr>
            </w:pPr>
          </w:p>
          <w:p w14:paraId="2085AF93" w14:textId="0692C2DF" w:rsidR="000E4F3B" w:rsidRPr="00224655" w:rsidRDefault="000E4F3B" w:rsidP="004803EE">
            <w:pPr>
              <w:jc w:val="center"/>
              <w:rPr>
                <w:rFonts w:ascii="Arial" w:hAnsi="Arial" w:cs="Arial"/>
                <w:sz w:val="20"/>
                <w:szCs w:val="20"/>
              </w:rPr>
            </w:pPr>
            <w:r>
              <w:rPr>
                <w:rFonts w:ascii="Arial" w:hAnsi="Arial" w:cs="Arial"/>
                <w:sz w:val="20"/>
                <w:szCs w:val="20"/>
              </w:rPr>
              <w:t>No</w:t>
            </w:r>
          </w:p>
        </w:tc>
        <w:tc>
          <w:tcPr>
            <w:tcW w:w="1968" w:type="dxa"/>
          </w:tcPr>
          <w:p w14:paraId="7AF5DCBB" w14:textId="12CDA305" w:rsidR="000E4F3B" w:rsidRDefault="000E4F3B" w:rsidP="004803EE">
            <w:pPr>
              <w:jc w:val="center"/>
              <w:rPr>
                <w:rFonts w:ascii="Arial" w:hAnsi="Arial" w:cs="Arial"/>
                <w:sz w:val="20"/>
                <w:szCs w:val="20"/>
              </w:rPr>
            </w:pPr>
            <w:r>
              <w:rPr>
                <w:rFonts w:ascii="Arial" w:hAnsi="Arial" w:cs="Arial"/>
                <w:sz w:val="20"/>
                <w:szCs w:val="20"/>
              </w:rPr>
              <w:t xml:space="preserve">Yes </w:t>
            </w:r>
          </w:p>
        </w:tc>
      </w:tr>
      <w:tr w:rsidR="000E4F3B" w:rsidRPr="00224655" w14:paraId="78D1642A" w14:textId="4521EDF1" w:rsidTr="007230B3">
        <w:tc>
          <w:tcPr>
            <w:tcW w:w="2350" w:type="dxa"/>
          </w:tcPr>
          <w:p w14:paraId="6EF28FF8" w14:textId="34CC21BC" w:rsidR="000E4F3B" w:rsidRPr="00224655" w:rsidRDefault="000E4F3B" w:rsidP="00224655">
            <w:pPr>
              <w:rPr>
                <w:rFonts w:ascii="Arial" w:hAnsi="Arial" w:cs="Arial"/>
                <w:sz w:val="20"/>
                <w:szCs w:val="20"/>
              </w:rPr>
            </w:pPr>
            <w:r w:rsidRPr="00224655">
              <w:rPr>
                <w:rFonts w:ascii="Arial" w:hAnsi="Arial" w:cs="Arial"/>
                <w:sz w:val="20"/>
                <w:szCs w:val="20"/>
              </w:rPr>
              <w:t>EFM</w:t>
            </w:r>
          </w:p>
        </w:tc>
        <w:tc>
          <w:tcPr>
            <w:tcW w:w="2311" w:type="dxa"/>
          </w:tcPr>
          <w:p w14:paraId="071E5A4C" w14:textId="4C6DF80A" w:rsidR="000E4F3B" w:rsidRDefault="000E4F3B" w:rsidP="00224655">
            <w:pPr>
              <w:rPr>
                <w:rFonts w:ascii="Arial" w:hAnsi="Arial" w:cs="Arial"/>
                <w:sz w:val="20"/>
                <w:szCs w:val="20"/>
              </w:rPr>
            </w:pPr>
            <w:r>
              <w:rPr>
                <w:rFonts w:ascii="Arial" w:hAnsi="Arial" w:cs="Arial"/>
                <w:sz w:val="20"/>
                <w:szCs w:val="20"/>
              </w:rPr>
              <w:t>Mon - Fri</w:t>
            </w:r>
          </w:p>
          <w:p w14:paraId="30F10186" w14:textId="77777777" w:rsidR="00187B66" w:rsidRDefault="000E4F3B" w:rsidP="00224655">
            <w:pPr>
              <w:rPr>
                <w:rFonts w:ascii="Arial" w:hAnsi="Arial" w:cs="Arial"/>
                <w:sz w:val="20"/>
                <w:szCs w:val="20"/>
              </w:rPr>
            </w:pPr>
            <w:r>
              <w:rPr>
                <w:rFonts w:ascii="Arial" w:hAnsi="Arial" w:cs="Arial"/>
                <w:sz w:val="20"/>
                <w:szCs w:val="20"/>
              </w:rPr>
              <w:t>8am to 6pm</w:t>
            </w:r>
          </w:p>
          <w:p w14:paraId="5B9844D2" w14:textId="50F96298" w:rsidR="000E4F3B" w:rsidRDefault="000E4F3B" w:rsidP="00224655">
            <w:pPr>
              <w:rPr>
                <w:rFonts w:ascii="Arial" w:hAnsi="Arial" w:cs="Arial"/>
                <w:sz w:val="20"/>
                <w:szCs w:val="20"/>
              </w:rPr>
            </w:pPr>
            <w:r>
              <w:rPr>
                <w:rFonts w:ascii="Arial" w:hAnsi="Arial" w:cs="Arial"/>
                <w:sz w:val="20"/>
                <w:szCs w:val="20"/>
              </w:rPr>
              <w:t>7</w:t>
            </w:r>
            <w:r w:rsidR="00974C57">
              <w:rPr>
                <w:rFonts w:ascii="Arial" w:hAnsi="Arial" w:cs="Arial"/>
                <w:sz w:val="20"/>
                <w:szCs w:val="20"/>
              </w:rPr>
              <w:t>-</w:t>
            </w:r>
            <w:r>
              <w:rPr>
                <w:rFonts w:ascii="Arial" w:hAnsi="Arial" w:cs="Arial"/>
                <w:sz w:val="20"/>
                <w:szCs w:val="20"/>
              </w:rPr>
              <w:t>hour fix time</w:t>
            </w:r>
          </w:p>
          <w:p w14:paraId="6A8A20E4" w14:textId="6BD27C1B" w:rsidR="000E4F3B" w:rsidRPr="00224655" w:rsidRDefault="000E4F3B" w:rsidP="00224655">
            <w:pPr>
              <w:rPr>
                <w:rFonts w:ascii="Arial" w:hAnsi="Arial" w:cs="Arial"/>
                <w:sz w:val="20"/>
                <w:szCs w:val="20"/>
              </w:rPr>
            </w:pPr>
          </w:p>
        </w:tc>
        <w:tc>
          <w:tcPr>
            <w:tcW w:w="2334" w:type="dxa"/>
          </w:tcPr>
          <w:p w14:paraId="14A61B20" w14:textId="77777777" w:rsidR="000E4F3B" w:rsidRDefault="000E4F3B" w:rsidP="004803EE">
            <w:pPr>
              <w:jc w:val="center"/>
              <w:rPr>
                <w:rFonts w:ascii="Arial" w:hAnsi="Arial" w:cs="Arial"/>
                <w:sz w:val="20"/>
                <w:szCs w:val="20"/>
              </w:rPr>
            </w:pPr>
          </w:p>
          <w:p w14:paraId="501CB826" w14:textId="3F792D06" w:rsidR="000E4F3B" w:rsidRPr="00224655" w:rsidRDefault="000E4F3B" w:rsidP="004803EE">
            <w:pPr>
              <w:jc w:val="center"/>
              <w:rPr>
                <w:rFonts w:ascii="Arial" w:hAnsi="Arial" w:cs="Arial"/>
                <w:sz w:val="20"/>
                <w:szCs w:val="20"/>
              </w:rPr>
            </w:pPr>
            <w:r>
              <w:rPr>
                <w:rFonts w:ascii="Arial" w:hAnsi="Arial" w:cs="Arial"/>
                <w:sz w:val="20"/>
                <w:szCs w:val="20"/>
              </w:rPr>
              <w:t>No</w:t>
            </w:r>
          </w:p>
        </w:tc>
        <w:tc>
          <w:tcPr>
            <w:tcW w:w="1968" w:type="dxa"/>
          </w:tcPr>
          <w:p w14:paraId="41B201B4" w14:textId="7ADDE430" w:rsidR="000E4F3B" w:rsidRDefault="000E4F3B" w:rsidP="004803EE">
            <w:pPr>
              <w:jc w:val="center"/>
              <w:rPr>
                <w:rFonts w:ascii="Arial" w:hAnsi="Arial" w:cs="Arial"/>
                <w:sz w:val="20"/>
                <w:szCs w:val="20"/>
              </w:rPr>
            </w:pPr>
            <w:r>
              <w:rPr>
                <w:rFonts w:ascii="Arial" w:hAnsi="Arial" w:cs="Arial"/>
                <w:sz w:val="20"/>
                <w:szCs w:val="20"/>
              </w:rPr>
              <w:t xml:space="preserve">No </w:t>
            </w:r>
          </w:p>
        </w:tc>
      </w:tr>
      <w:tr w:rsidR="000E4F3B" w:rsidRPr="00224655" w14:paraId="5AC9AFEF" w14:textId="64F83759" w:rsidTr="007230B3">
        <w:tc>
          <w:tcPr>
            <w:tcW w:w="2350" w:type="dxa"/>
          </w:tcPr>
          <w:p w14:paraId="19A0854F" w14:textId="31D17B4A" w:rsidR="000E4F3B" w:rsidRPr="00224655" w:rsidRDefault="00470DF7" w:rsidP="00224655">
            <w:pPr>
              <w:rPr>
                <w:rFonts w:ascii="Arial" w:hAnsi="Arial" w:cs="Arial"/>
                <w:sz w:val="20"/>
                <w:szCs w:val="20"/>
              </w:rPr>
            </w:pPr>
            <w:r>
              <w:rPr>
                <w:rFonts w:ascii="Arial" w:hAnsi="Arial" w:cs="Arial"/>
                <w:sz w:val="20"/>
                <w:szCs w:val="20"/>
              </w:rPr>
              <w:t>FTTP</w:t>
            </w:r>
          </w:p>
        </w:tc>
        <w:tc>
          <w:tcPr>
            <w:tcW w:w="2311" w:type="dxa"/>
          </w:tcPr>
          <w:p w14:paraId="5AE6E5BF" w14:textId="77777777" w:rsidR="007230B3" w:rsidRDefault="000E4F3B" w:rsidP="00224655">
            <w:pPr>
              <w:rPr>
                <w:rFonts w:ascii="Arial" w:hAnsi="Arial" w:cs="Arial"/>
                <w:sz w:val="20"/>
                <w:szCs w:val="20"/>
              </w:rPr>
            </w:pPr>
            <w:r>
              <w:rPr>
                <w:rFonts w:ascii="Arial" w:hAnsi="Arial" w:cs="Arial"/>
                <w:sz w:val="20"/>
                <w:szCs w:val="20"/>
              </w:rPr>
              <w:t>Mon – Fri</w:t>
            </w:r>
          </w:p>
          <w:p w14:paraId="66F2532A" w14:textId="34F5F5E3" w:rsidR="000E4F3B" w:rsidRDefault="000E4F3B" w:rsidP="00224655">
            <w:pPr>
              <w:rPr>
                <w:rFonts w:ascii="Arial" w:hAnsi="Arial" w:cs="Arial"/>
                <w:sz w:val="20"/>
                <w:szCs w:val="20"/>
              </w:rPr>
            </w:pPr>
            <w:r>
              <w:rPr>
                <w:rFonts w:ascii="Arial" w:hAnsi="Arial" w:cs="Arial"/>
                <w:sz w:val="20"/>
                <w:szCs w:val="20"/>
              </w:rPr>
              <w:t xml:space="preserve">8am to 6pm </w:t>
            </w:r>
          </w:p>
          <w:p w14:paraId="682CE978" w14:textId="3D6A313F" w:rsidR="000E4F3B" w:rsidRDefault="000E4F3B" w:rsidP="00224655">
            <w:pPr>
              <w:rPr>
                <w:rFonts w:ascii="Arial" w:hAnsi="Arial" w:cs="Arial"/>
                <w:sz w:val="20"/>
                <w:szCs w:val="20"/>
              </w:rPr>
            </w:pPr>
            <w:r>
              <w:rPr>
                <w:rFonts w:ascii="Arial" w:hAnsi="Arial" w:cs="Arial"/>
                <w:sz w:val="20"/>
                <w:szCs w:val="20"/>
              </w:rPr>
              <w:t>2 Working Day</w:t>
            </w:r>
            <w:r w:rsidR="00470DF7">
              <w:rPr>
                <w:rFonts w:ascii="Arial" w:hAnsi="Arial" w:cs="Arial"/>
                <w:sz w:val="20"/>
                <w:szCs w:val="20"/>
              </w:rPr>
              <w:t>s</w:t>
            </w:r>
            <w:r>
              <w:rPr>
                <w:rFonts w:ascii="Arial" w:hAnsi="Arial" w:cs="Arial"/>
                <w:sz w:val="20"/>
                <w:szCs w:val="20"/>
              </w:rPr>
              <w:t xml:space="preserve"> fix time</w:t>
            </w:r>
          </w:p>
          <w:p w14:paraId="3E26EBCF" w14:textId="12B54DEA" w:rsidR="000E4F3B" w:rsidRPr="00224655" w:rsidRDefault="000E4F3B" w:rsidP="000E4F3B">
            <w:pPr>
              <w:rPr>
                <w:rFonts w:ascii="Arial" w:hAnsi="Arial" w:cs="Arial"/>
                <w:sz w:val="20"/>
                <w:szCs w:val="20"/>
              </w:rPr>
            </w:pPr>
          </w:p>
        </w:tc>
        <w:tc>
          <w:tcPr>
            <w:tcW w:w="2334" w:type="dxa"/>
          </w:tcPr>
          <w:p w14:paraId="7631424E" w14:textId="50256CCF" w:rsidR="000E4F3B" w:rsidRPr="00224655" w:rsidRDefault="000E4F3B" w:rsidP="004803EE">
            <w:pPr>
              <w:jc w:val="center"/>
              <w:rPr>
                <w:rFonts w:ascii="Arial" w:hAnsi="Arial" w:cs="Arial"/>
                <w:sz w:val="20"/>
                <w:szCs w:val="20"/>
              </w:rPr>
            </w:pPr>
            <w:r>
              <w:rPr>
                <w:rFonts w:ascii="Arial" w:hAnsi="Arial" w:cs="Arial"/>
                <w:sz w:val="20"/>
                <w:szCs w:val="20"/>
              </w:rPr>
              <w:t>No</w:t>
            </w:r>
          </w:p>
        </w:tc>
        <w:tc>
          <w:tcPr>
            <w:tcW w:w="1968" w:type="dxa"/>
          </w:tcPr>
          <w:p w14:paraId="21702CD2" w14:textId="781AE64A" w:rsidR="000E4F3B" w:rsidRDefault="000E4F3B" w:rsidP="004803EE">
            <w:pPr>
              <w:jc w:val="center"/>
              <w:rPr>
                <w:rFonts w:ascii="Arial" w:hAnsi="Arial" w:cs="Arial"/>
                <w:sz w:val="20"/>
                <w:szCs w:val="20"/>
              </w:rPr>
            </w:pPr>
            <w:r>
              <w:rPr>
                <w:rFonts w:ascii="Arial" w:hAnsi="Arial" w:cs="Arial"/>
                <w:sz w:val="20"/>
                <w:szCs w:val="20"/>
              </w:rPr>
              <w:t xml:space="preserve">No </w:t>
            </w:r>
          </w:p>
        </w:tc>
      </w:tr>
      <w:tr w:rsidR="000E4F3B" w:rsidRPr="00224655" w14:paraId="495EF235" w14:textId="677445CF" w:rsidTr="007230B3">
        <w:tc>
          <w:tcPr>
            <w:tcW w:w="2350" w:type="dxa"/>
          </w:tcPr>
          <w:p w14:paraId="066F3892" w14:textId="222F370A" w:rsidR="000E4F3B" w:rsidRPr="00224655" w:rsidRDefault="000E4F3B" w:rsidP="004803EE">
            <w:pPr>
              <w:rPr>
                <w:rFonts w:ascii="Arial" w:hAnsi="Arial" w:cs="Arial"/>
                <w:sz w:val="20"/>
                <w:szCs w:val="20"/>
              </w:rPr>
            </w:pPr>
            <w:r w:rsidRPr="00224655">
              <w:rPr>
                <w:rFonts w:ascii="Arial" w:hAnsi="Arial" w:cs="Arial"/>
                <w:sz w:val="20"/>
                <w:szCs w:val="20"/>
              </w:rPr>
              <w:t>Broadband (</w:t>
            </w:r>
            <w:r>
              <w:rPr>
                <w:rFonts w:ascii="Arial" w:hAnsi="Arial" w:cs="Arial"/>
                <w:sz w:val="20"/>
                <w:szCs w:val="20"/>
              </w:rPr>
              <w:t>SO</w:t>
            </w:r>
            <w:r w:rsidRPr="00224655">
              <w:rPr>
                <w:rFonts w:ascii="Arial" w:hAnsi="Arial" w:cs="Arial"/>
                <w:sz w:val="20"/>
                <w:szCs w:val="20"/>
              </w:rPr>
              <w:t xml:space="preserve">ADSL, </w:t>
            </w:r>
            <w:r>
              <w:rPr>
                <w:rFonts w:ascii="Arial" w:hAnsi="Arial" w:cs="Arial"/>
                <w:sz w:val="20"/>
                <w:szCs w:val="20"/>
              </w:rPr>
              <w:t>SoG</w:t>
            </w:r>
            <w:r w:rsidR="00470DF7">
              <w:rPr>
                <w:rFonts w:ascii="Arial" w:hAnsi="Arial" w:cs="Arial"/>
                <w:sz w:val="20"/>
                <w:szCs w:val="20"/>
              </w:rPr>
              <w:t>EA</w:t>
            </w:r>
            <w:r w:rsidRPr="00224655">
              <w:rPr>
                <w:rFonts w:ascii="Arial" w:hAnsi="Arial" w:cs="Arial"/>
                <w:sz w:val="20"/>
                <w:szCs w:val="20"/>
              </w:rPr>
              <w:t>)</w:t>
            </w:r>
          </w:p>
        </w:tc>
        <w:tc>
          <w:tcPr>
            <w:tcW w:w="2311" w:type="dxa"/>
          </w:tcPr>
          <w:p w14:paraId="6BB1E034" w14:textId="77777777" w:rsidR="000E4F3B" w:rsidRDefault="000E4F3B" w:rsidP="004803EE">
            <w:pPr>
              <w:rPr>
                <w:rFonts w:ascii="Arial" w:hAnsi="Arial" w:cs="Arial"/>
                <w:sz w:val="20"/>
                <w:szCs w:val="20"/>
              </w:rPr>
            </w:pPr>
            <w:r>
              <w:rPr>
                <w:rFonts w:ascii="Arial" w:hAnsi="Arial" w:cs="Arial"/>
                <w:sz w:val="20"/>
                <w:szCs w:val="20"/>
              </w:rPr>
              <w:t>N</w:t>
            </w:r>
            <w:r w:rsidRPr="00224655">
              <w:rPr>
                <w:rFonts w:ascii="Arial" w:hAnsi="Arial" w:cs="Arial"/>
                <w:sz w:val="20"/>
                <w:szCs w:val="20"/>
              </w:rPr>
              <w:t>o S</w:t>
            </w:r>
            <w:r>
              <w:rPr>
                <w:rFonts w:ascii="Arial" w:hAnsi="Arial" w:cs="Arial"/>
                <w:sz w:val="20"/>
                <w:szCs w:val="20"/>
              </w:rPr>
              <w:t xml:space="preserve">ervice </w:t>
            </w:r>
            <w:r w:rsidRPr="00224655">
              <w:rPr>
                <w:rFonts w:ascii="Arial" w:hAnsi="Arial" w:cs="Arial"/>
                <w:sz w:val="20"/>
                <w:szCs w:val="20"/>
              </w:rPr>
              <w:t>L</w:t>
            </w:r>
            <w:r>
              <w:rPr>
                <w:rFonts w:ascii="Arial" w:hAnsi="Arial" w:cs="Arial"/>
                <w:sz w:val="20"/>
                <w:szCs w:val="20"/>
              </w:rPr>
              <w:t xml:space="preserve">evel </w:t>
            </w:r>
            <w:r w:rsidRPr="00224655">
              <w:rPr>
                <w:rFonts w:ascii="Arial" w:hAnsi="Arial" w:cs="Arial"/>
                <w:sz w:val="20"/>
                <w:szCs w:val="20"/>
              </w:rPr>
              <w:t>available</w:t>
            </w:r>
          </w:p>
          <w:p w14:paraId="73D9FD39" w14:textId="1917F047" w:rsidR="000E4F3B" w:rsidRPr="00224655" w:rsidRDefault="000E4F3B" w:rsidP="00224655">
            <w:pPr>
              <w:rPr>
                <w:rFonts w:ascii="Arial" w:hAnsi="Arial" w:cs="Arial"/>
                <w:sz w:val="20"/>
                <w:szCs w:val="20"/>
              </w:rPr>
            </w:pPr>
          </w:p>
        </w:tc>
        <w:tc>
          <w:tcPr>
            <w:tcW w:w="2334" w:type="dxa"/>
          </w:tcPr>
          <w:p w14:paraId="0CD458CA" w14:textId="46CC2CA5" w:rsidR="000E4F3B" w:rsidRPr="00224655" w:rsidRDefault="000E4F3B" w:rsidP="004803EE">
            <w:pPr>
              <w:jc w:val="center"/>
              <w:rPr>
                <w:rFonts w:ascii="Arial" w:hAnsi="Arial" w:cs="Arial"/>
                <w:sz w:val="20"/>
                <w:szCs w:val="20"/>
              </w:rPr>
            </w:pPr>
            <w:r>
              <w:rPr>
                <w:rFonts w:ascii="Arial" w:hAnsi="Arial" w:cs="Arial"/>
                <w:sz w:val="20"/>
                <w:szCs w:val="20"/>
              </w:rPr>
              <w:t>No</w:t>
            </w:r>
          </w:p>
        </w:tc>
        <w:tc>
          <w:tcPr>
            <w:tcW w:w="1968" w:type="dxa"/>
          </w:tcPr>
          <w:p w14:paraId="72A70803" w14:textId="6E97BD01" w:rsidR="000E4F3B" w:rsidRDefault="000E4F3B" w:rsidP="004803EE">
            <w:pPr>
              <w:jc w:val="center"/>
              <w:rPr>
                <w:rFonts w:ascii="Arial" w:hAnsi="Arial" w:cs="Arial"/>
                <w:sz w:val="20"/>
                <w:szCs w:val="20"/>
              </w:rPr>
            </w:pPr>
            <w:r>
              <w:rPr>
                <w:rFonts w:ascii="Arial" w:hAnsi="Arial" w:cs="Arial"/>
                <w:sz w:val="20"/>
                <w:szCs w:val="20"/>
              </w:rPr>
              <w:t xml:space="preserve">No </w:t>
            </w:r>
          </w:p>
        </w:tc>
      </w:tr>
    </w:tbl>
    <w:p w14:paraId="5FAFB06F" w14:textId="77777777" w:rsidR="00224655" w:rsidRDefault="00224655" w:rsidP="00224655">
      <w:pPr>
        <w:jc w:val="both"/>
        <w:rPr>
          <w:rFonts w:ascii="Arial" w:hAnsi="Arial" w:cs="Arial"/>
          <w:sz w:val="20"/>
          <w:szCs w:val="20"/>
        </w:rPr>
      </w:pPr>
    </w:p>
    <w:p w14:paraId="5EBC7FD1" w14:textId="22D79DA1" w:rsidR="00B65D65" w:rsidRDefault="00B65D65" w:rsidP="00FB2FD4">
      <w:pPr>
        <w:pStyle w:val="MBClauselevel2"/>
        <w:numPr>
          <w:ilvl w:val="1"/>
          <w:numId w:val="14"/>
        </w:numPr>
        <w:ind w:left="709" w:hanging="709"/>
      </w:pPr>
      <w:r>
        <w:t xml:space="preserve">If the Customer instructs the Company to dispatch a Company representative to any site to investigate a possible </w:t>
      </w:r>
      <w:r w:rsidR="00612BD6">
        <w:t>F</w:t>
      </w:r>
      <w:r>
        <w:t xml:space="preserve">ault, the Company reserves the right to invoice the Customer for the visit should the </w:t>
      </w:r>
      <w:r w:rsidR="00612BD6">
        <w:t>F</w:t>
      </w:r>
      <w:r>
        <w:t>ault be found to be with the Customer's network.</w:t>
      </w:r>
    </w:p>
    <w:p w14:paraId="008061E0" w14:textId="0A482F5F" w:rsidR="00B65D65" w:rsidRDefault="00B65D65" w:rsidP="00FB2FD4">
      <w:pPr>
        <w:pStyle w:val="MBClauselevel2"/>
        <w:numPr>
          <w:ilvl w:val="1"/>
          <w:numId w:val="14"/>
        </w:numPr>
        <w:ind w:left="709" w:hanging="709"/>
      </w:pPr>
      <w:r>
        <w:t xml:space="preserve">Where at the Customer's request the Company spends time investigating any </w:t>
      </w:r>
      <w:r w:rsidR="00612BD6">
        <w:t>F</w:t>
      </w:r>
      <w:r>
        <w:t xml:space="preserve">ault which is repeatedly or continuously reported by the Customer and the Company concludes each time that there has been no </w:t>
      </w:r>
      <w:r w:rsidR="00612BD6">
        <w:t>S</w:t>
      </w:r>
      <w:r>
        <w:t xml:space="preserve">ervice </w:t>
      </w:r>
      <w:r w:rsidR="00612BD6">
        <w:t>F</w:t>
      </w:r>
      <w:r>
        <w:t xml:space="preserve">ailure, the Company reserves the right to charge the Customer for all reasonable costs and expenses incurred in investigating the alleged </w:t>
      </w:r>
      <w:r w:rsidR="00612BD6">
        <w:t>S</w:t>
      </w:r>
      <w:r w:rsidR="00FB3E62">
        <w:t xml:space="preserve">ervice </w:t>
      </w:r>
      <w:r w:rsidR="00612BD6">
        <w:t>F</w:t>
      </w:r>
      <w:r>
        <w:t xml:space="preserve">ailure and the Customer agrees to pay such charges in accordance with </w:t>
      </w:r>
      <w:r w:rsidR="00612BD6">
        <w:t>the Master Services Agreement</w:t>
      </w:r>
      <w:r>
        <w:t>.</w:t>
      </w:r>
    </w:p>
    <w:p w14:paraId="583785E5" w14:textId="5F7F444A" w:rsidR="00B65D65" w:rsidRDefault="00B65D65" w:rsidP="00FB2FD4">
      <w:pPr>
        <w:pStyle w:val="MBClauselevel2"/>
        <w:numPr>
          <w:ilvl w:val="1"/>
          <w:numId w:val="14"/>
        </w:numPr>
        <w:ind w:left="709" w:hanging="709"/>
      </w:pPr>
      <w:r>
        <w:t xml:space="preserve">The Customer shall be responsible for claiming any </w:t>
      </w:r>
      <w:r w:rsidR="00612BD6">
        <w:t>S</w:t>
      </w:r>
      <w:r>
        <w:t xml:space="preserve">ervice </w:t>
      </w:r>
      <w:r w:rsidR="00612BD6">
        <w:t>C</w:t>
      </w:r>
      <w:r>
        <w:t>redit</w:t>
      </w:r>
      <w:r w:rsidR="002D24E3">
        <w:t>s</w:t>
      </w:r>
      <w:r>
        <w:t xml:space="preserve"> in accordance with the applicable</w:t>
      </w:r>
      <w:r w:rsidR="00F12BE4">
        <w:t xml:space="preserve"> Service Credits set out in </w:t>
      </w:r>
      <w:r w:rsidR="00974C57">
        <w:fldChar w:fldCharType="begin"/>
      </w:r>
      <w:r w:rsidR="00974C57">
        <w:instrText xml:space="preserve"> REF _Ref185755525 \r \h </w:instrText>
      </w:r>
      <w:r w:rsidR="00974C57">
        <w:fldChar w:fldCharType="separate"/>
      </w:r>
      <w:r w:rsidR="004A06FA">
        <w:t>Schedule 2</w:t>
      </w:r>
      <w:r w:rsidR="00974C57">
        <w:fldChar w:fldCharType="end"/>
      </w:r>
      <w:r>
        <w:t xml:space="preserve">. Where a valid claim is made and the Customer becomes entitled to a </w:t>
      </w:r>
      <w:r w:rsidR="00612BD6">
        <w:t>S</w:t>
      </w:r>
      <w:r>
        <w:t xml:space="preserve">ervice </w:t>
      </w:r>
      <w:r w:rsidR="00612BD6">
        <w:t>C</w:t>
      </w:r>
      <w:r>
        <w:t>redit</w:t>
      </w:r>
      <w:r w:rsidR="002D24E3">
        <w:t>s</w:t>
      </w:r>
      <w:r>
        <w:t xml:space="preserve">, </w:t>
      </w:r>
      <w:r w:rsidR="00612BD6">
        <w:t>the Company</w:t>
      </w:r>
      <w:r>
        <w:t xml:space="preserve"> will issue a credit note to the Customer for an amount equal to the applicable </w:t>
      </w:r>
      <w:r w:rsidR="00612BD6">
        <w:t>S</w:t>
      </w:r>
      <w:r>
        <w:t xml:space="preserve">ervice </w:t>
      </w:r>
      <w:r w:rsidR="00612BD6">
        <w:t>C</w:t>
      </w:r>
      <w:r>
        <w:t>redit.</w:t>
      </w:r>
    </w:p>
    <w:p w14:paraId="651892E2" w14:textId="7FCCE7FA" w:rsidR="00B65D65" w:rsidRDefault="00B65D65" w:rsidP="00FB2FD4">
      <w:pPr>
        <w:pStyle w:val="MBClauselevel2"/>
        <w:numPr>
          <w:ilvl w:val="1"/>
          <w:numId w:val="14"/>
        </w:numPr>
        <w:ind w:left="709" w:hanging="709"/>
      </w:pPr>
      <w:proofErr w:type="gramStart"/>
      <w:r>
        <w:t>In order to</w:t>
      </w:r>
      <w:proofErr w:type="gramEnd"/>
      <w:r>
        <w:t xml:space="preserve"> receive an available </w:t>
      </w:r>
      <w:r w:rsidR="00612BD6">
        <w:t>S</w:t>
      </w:r>
      <w:r>
        <w:t xml:space="preserve">ervice </w:t>
      </w:r>
      <w:r w:rsidR="00612BD6">
        <w:t>C</w:t>
      </w:r>
      <w:r>
        <w:t>redit</w:t>
      </w:r>
      <w:r w:rsidR="002D24E3">
        <w:t>s</w:t>
      </w:r>
      <w:r>
        <w:t xml:space="preserve">, the Customer must give notice to the Company, within </w:t>
      </w:r>
      <w:r w:rsidR="00974C57">
        <w:t>fifteen (</w:t>
      </w:r>
      <w:r>
        <w:t>15</w:t>
      </w:r>
      <w:r w:rsidR="00974C57">
        <w:t>)</w:t>
      </w:r>
      <w:r>
        <w:t xml:space="preserve"> days of the end of the calendar month for which the </w:t>
      </w:r>
      <w:r w:rsidR="00612BD6">
        <w:t>S</w:t>
      </w:r>
      <w:r>
        <w:t xml:space="preserve">ervice </w:t>
      </w:r>
      <w:r w:rsidR="00612BD6">
        <w:t>C</w:t>
      </w:r>
      <w:r>
        <w:t>redit</w:t>
      </w:r>
      <w:r w:rsidR="002D24E3">
        <w:t>s</w:t>
      </w:r>
      <w:r>
        <w:t xml:space="preserve"> is claimed. If the Customer fails to claim the </w:t>
      </w:r>
      <w:r w:rsidR="00612BD6">
        <w:t>S</w:t>
      </w:r>
      <w:r>
        <w:t xml:space="preserve">ervice </w:t>
      </w:r>
      <w:r w:rsidR="00612BD6">
        <w:t>C</w:t>
      </w:r>
      <w:r>
        <w:t>redit</w:t>
      </w:r>
      <w:r w:rsidR="002D24E3">
        <w:t>s</w:t>
      </w:r>
      <w:r>
        <w:t xml:space="preserve"> to which it is entitled, the Customer shall be deemed to have waived its right to claim the </w:t>
      </w:r>
      <w:r w:rsidR="00612BD6">
        <w:t>S</w:t>
      </w:r>
      <w:r>
        <w:t xml:space="preserve">ervice </w:t>
      </w:r>
      <w:r w:rsidR="00612BD6">
        <w:t>C</w:t>
      </w:r>
      <w:r>
        <w:t>redit</w:t>
      </w:r>
      <w:r w:rsidR="002D24E3">
        <w:t>s</w:t>
      </w:r>
      <w:r>
        <w:t>.</w:t>
      </w:r>
    </w:p>
    <w:p w14:paraId="7AC7D498" w14:textId="615480F4" w:rsidR="00B65D65" w:rsidRDefault="00B65D65" w:rsidP="00FB2FD4">
      <w:pPr>
        <w:pStyle w:val="MBClauselevel2"/>
        <w:numPr>
          <w:ilvl w:val="1"/>
          <w:numId w:val="14"/>
        </w:numPr>
        <w:ind w:left="709" w:hanging="709"/>
      </w:pPr>
      <w:bookmarkStart w:id="46" w:name="_Ref185754304"/>
      <w:r>
        <w:t xml:space="preserve">Service </w:t>
      </w:r>
      <w:r w:rsidR="00612BD6">
        <w:t>C</w:t>
      </w:r>
      <w:r>
        <w:t xml:space="preserve">redits will not be available to the Customer to the extent that the Company fails to meet any service levels </w:t>
      </w:r>
      <w:proofErr w:type="gramStart"/>
      <w:r>
        <w:t>as a result of</w:t>
      </w:r>
      <w:proofErr w:type="gramEnd"/>
      <w:r>
        <w:t>:</w:t>
      </w:r>
      <w:bookmarkEnd w:id="46"/>
    </w:p>
    <w:p w14:paraId="5F33CC05" w14:textId="77777777" w:rsidR="00B65D65" w:rsidRDefault="00B65D65" w:rsidP="00FB2FD4">
      <w:pPr>
        <w:pStyle w:val="MBClauselevel2"/>
        <w:numPr>
          <w:ilvl w:val="2"/>
          <w:numId w:val="14"/>
        </w:numPr>
        <w:ind w:left="1418"/>
      </w:pPr>
      <w:r>
        <w:t>an act, fault or omission by the Customer, or any of its representatives, employees, agents or sub-</w:t>
      </w:r>
      <w:proofErr w:type="gramStart"/>
      <w:r>
        <w:t>contractors;</w:t>
      </w:r>
      <w:proofErr w:type="gramEnd"/>
    </w:p>
    <w:p w14:paraId="6126BEF2" w14:textId="77777777" w:rsidR="00B65D65" w:rsidRDefault="00B65D65" w:rsidP="00FB2FD4">
      <w:pPr>
        <w:pStyle w:val="MBClauselevel2"/>
        <w:numPr>
          <w:ilvl w:val="2"/>
          <w:numId w:val="14"/>
        </w:numPr>
        <w:ind w:left="1418"/>
      </w:pPr>
      <w:r>
        <w:t xml:space="preserve">any equipment not supplied by the Company or a Network </w:t>
      </w:r>
      <w:proofErr w:type="gramStart"/>
      <w:r>
        <w:t>Operator;</w:t>
      </w:r>
      <w:proofErr w:type="gramEnd"/>
    </w:p>
    <w:p w14:paraId="26782FAB" w14:textId="77777777" w:rsidR="00B65D65" w:rsidRDefault="00B65D65" w:rsidP="00FB2FD4">
      <w:pPr>
        <w:pStyle w:val="MBClauselevel2"/>
        <w:numPr>
          <w:ilvl w:val="2"/>
          <w:numId w:val="14"/>
        </w:numPr>
        <w:ind w:left="1418"/>
      </w:pPr>
      <w:r>
        <w:t xml:space="preserve">any circumstances beyond the Company’s </w:t>
      </w:r>
      <w:proofErr w:type="gramStart"/>
      <w:r>
        <w:t>control;</w:t>
      </w:r>
      <w:proofErr w:type="gramEnd"/>
    </w:p>
    <w:p w14:paraId="6BC98038" w14:textId="79ACA742" w:rsidR="00B65D65" w:rsidRDefault="00B65D65" w:rsidP="00FB2FD4">
      <w:pPr>
        <w:pStyle w:val="MBClauselevel2"/>
        <w:numPr>
          <w:ilvl w:val="2"/>
          <w:numId w:val="14"/>
        </w:numPr>
        <w:ind w:left="1418"/>
      </w:pPr>
      <w:r>
        <w:t>any failure by the Customer to act on the Company's reasonable instructions;</w:t>
      </w:r>
      <w:r w:rsidR="00F12BE4">
        <w:t xml:space="preserve"> or</w:t>
      </w:r>
    </w:p>
    <w:p w14:paraId="038F35AA" w14:textId="0AF08409" w:rsidR="009108B7" w:rsidRDefault="00B65D65" w:rsidP="00FB2FD4">
      <w:pPr>
        <w:pStyle w:val="MBClauselevel2"/>
        <w:numPr>
          <w:ilvl w:val="2"/>
          <w:numId w:val="14"/>
        </w:numPr>
        <w:ind w:left="1418"/>
      </w:pPr>
      <w:r>
        <w:t>any suspension of the Services under</w:t>
      </w:r>
      <w:r w:rsidR="005D3A16">
        <w:t xml:space="preserve"> the Agreement</w:t>
      </w:r>
      <w:r w:rsidR="007230B3">
        <w:t xml:space="preserve">; </w:t>
      </w:r>
      <w:r w:rsidR="009108B7">
        <w:t>or</w:t>
      </w:r>
    </w:p>
    <w:p w14:paraId="42835611" w14:textId="1BD0D118" w:rsidR="00E72556" w:rsidRDefault="00E72556" w:rsidP="00FB2FD4">
      <w:pPr>
        <w:pStyle w:val="MBClauselevel2"/>
        <w:numPr>
          <w:ilvl w:val="2"/>
          <w:numId w:val="14"/>
        </w:numPr>
        <w:ind w:left="1418"/>
      </w:pPr>
      <w:r w:rsidRPr="00E72556">
        <w:t>a failure by the Customer to observe any of its obligations under this Agreement</w:t>
      </w:r>
      <w:r>
        <w:t>; or</w:t>
      </w:r>
    </w:p>
    <w:p w14:paraId="2C48E107" w14:textId="75953271" w:rsidR="00B65D65" w:rsidRDefault="009108B7" w:rsidP="00FB2FD4">
      <w:pPr>
        <w:pStyle w:val="MBClauselevel2"/>
        <w:numPr>
          <w:ilvl w:val="2"/>
          <w:numId w:val="14"/>
        </w:numPr>
        <w:ind w:left="1418"/>
      </w:pPr>
      <w:r>
        <w:lastRenderedPageBreak/>
        <w:t>any other exclusions specified in this Service Schedule.</w:t>
      </w:r>
    </w:p>
    <w:p w14:paraId="1E4FD637" w14:textId="2D811489" w:rsidR="003F2FCD" w:rsidRDefault="00187B66" w:rsidP="003F2FCD">
      <w:pPr>
        <w:pStyle w:val="MBClauselevel2"/>
        <w:numPr>
          <w:ilvl w:val="1"/>
          <w:numId w:val="14"/>
        </w:numPr>
      </w:pPr>
      <w:r>
        <w:t xml:space="preserve">The Customer will be eligible to apply for Service Credits after the guaranteed fix time set out in the table above has elapsed. </w:t>
      </w:r>
      <w:r w:rsidR="003F2FCD" w:rsidRPr="00433649">
        <w:t>Service Credit</w:t>
      </w:r>
      <w:r w:rsidR="003F2FCD">
        <w:t>s</w:t>
      </w:r>
      <w:r w:rsidR="003F2FCD" w:rsidRPr="00433649">
        <w:t xml:space="preserve"> shall be </w:t>
      </w:r>
      <w:r w:rsidR="003F2FCD">
        <w:t xml:space="preserve">based on Unavailable Time </w:t>
      </w:r>
      <w:r w:rsidR="009108B7">
        <w:t xml:space="preserve">in a calendar month </w:t>
      </w:r>
      <w:r w:rsidR="003F2FCD">
        <w:t>for Ethernet s</w:t>
      </w:r>
      <w:r w:rsidR="003F2FCD" w:rsidRPr="00433649">
        <w:t>ervice</w:t>
      </w:r>
      <w:r w:rsidR="003F2FCD">
        <w:t xml:space="preserve">s only </w:t>
      </w:r>
      <w:r w:rsidR="003F2FCD" w:rsidRPr="00433649">
        <w:t xml:space="preserve">and calculated as per the </w:t>
      </w:r>
      <w:r w:rsidR="003F2FCD">
        <w:t>t</w:t>
      </w:r>
      <w:r w:rsidR="003F2FCD" w:rsidRPr="00433649">
        <w:t>able</w:t>
      </w:r>
      <w:r w:rsidR="003F2FCD">
        <w:t xml:space="preserve"> set out in </w:t>
      </w:r>
      <w:r w:rsidR="00974C57">
        <w:fldChar w:fldCharType="begin"/>
      </w:r>
      <w:r w:rsidR="00974C57">
        <w:instrText xml:space="preserve"> REF _Ref185755525 \r \h </w:instrText>
      </w:r>
      <w:r w:rsidR="00974C57">
        <w:fldChar w:fldCharType="separate"/>
      </w:r>
      <w:r w:rsidR="004A06FA">
        <w:t>Schedule 2</w:t>
      </w:r>
      <w:r w:rsidR="00974C57">
        <w:fldChar w:fldCharType="end"/>
      </w:r>
      <w:r w:rsidR="003F2FCD">
        <w:t xml:space="preserve">. The calculation is </w:t>
      </w:r>
      <w:r w:rsidR="003F2FCD" w:rsidRPr="00433649">
        <w:t>based on an average month being 43,800 minutes.</w:t>
      </w:r>
    </w:p>
    <w:p w14:paraId="620843E8" w14:textId="53DEB244" w:rsidR="00A01DBC" w:rsidRDefault="00A01DBC" w:rsidP="00A01DBC">
      <w:pPr>
        <w:pStyle w:val="MBClauselevel2"/>
        <w:numPr>
          <w:ilvl w:val="1"/>
          <w:numId w:val="14"/>
        </w:numPr>
      </w:pPr>
      <w:r>
        <w:t xml:space="preserve">Unavailable </w:t>
      </w:r>
      <w:r w:rsidR="00D939C0">
        <w:t>T</w:t>
      </w:r>
      <w:r>
        <w:t xml:space="preserve">ime shall start when a </w:t>
      </w:r>
      <w:r w:rsidR="00D939C0">
        <w:t>F</w:t>
      </w:r>
      <w:r>
        <w:t xml:space="preserve">ault is </w:t>
      </w:r>
      <w:r w:rsidR="003F2FCD">
        <w:t xml:space="preserve">notified to </w:t>
      </w:r>
      <w:r w:rsidR="00D939C0">
        <w:t xml:space="preserve">the </w:t>
      </w:r>
      <w:proofErr w:type="gramStart"/>
      <w:r w:rsidR="00D939C0">
        <w:t>Company</w:t>
      </w:r>
      <w:proofErr w:type="gramEnd"/>
      <w:r>
        <w:t xml:space="preserve"> and a </w:t>
      </w:r>
      <w:r w:rsidR="00727E57">
        <w:t>t</w:t>
      </w:r>
      <w:r>
        <w:t xml:space="preserve">icket </w:t>
      </w:r>
      <w:r w:rsidR="00727E57">
        <w:t>n</w:t>
      </w:r>
      <w:r>
        <w:t xml:space="preserve">umber has been issued. Unavailable </w:t>
      </w:r>
      <w:r w:rsidR="00D939C0">
        <w:t>T</w:t>
      </w:r>
      <w:r>
        <w:t xml:space="preserve">ime shall be considered to end when </w:t>
      </w:r>
      <w:r w:rsidR="00D939C0">
        <w:t>the Company</w:t>
      </w:r>
      <w:r>
        <w:t xml:space="preserve"> resolves the relevant </w:t>
      </w:r>
      <w:r w:rsidR="00D939C0">
        <w:t>F</w:t>
      </w:r>
      <w:r>
        <w:t>ault</w:t>
      </w:r>
      <w:r w:rsidR="003F2FCD">
        <w:t>.</w:t>
      </w:r>
      <w:r>
        <w:t xml:space="preserve"> </w:t>
      </w:r>
    </w:p>
    <w:p w14:paraId="72220DFE" w14:textId="1A798185" w:rsidR="00A01DBC" w:rsidRDefault="00A01DBC" w:rsidP="00A01DBC">
      <w:pPr>
        <w:pStyle w:val="MBClauselevel2"/>
        <w:numPr>
          <w:ilvl w:val="1"/>
          <w:numId w:val="14"/>
        </w:numPr>
      </w:pPr>
      <w:r>
        <w:t xml:space="preserve">The calculation of Unavailable </w:t>
      </w:r>
      <w:r w:rsidR="00D939C0">
        <w:t>T</w:t>
      </w:r>
      <w:r>
        <w:t xml:space="preserve">ime shall not include the first ten (10) days following the complete installation. This period may experience performance lower than the minimum </w:t>
      </w:r>
      <w:r w:rsidR="00AE0B6D">
        <w:t>a</w:t>
      </w:r>
      <w:r>
        <w:t xml:space="preserve">vailability due to configuration changes and the normal process of optimisation.  </w:t>
      </w:r>
    </w:p>
    <w:p w14:paraId="1F7FCD00" w14:textId="4EA5178D" w:rsidR="00A01DBC" w:rsidRDefault="00A01DBC" w:rsidP="00A01DBC">
      <w:pPr>
        <w:pStyle w:val="MBClauselevel2"/>
        <w:numPr>
          <w:ilvl w:val="1"/>
          <w:numId w:val="14"/>
        </w:numPr>
      </w:pPr>
      <w:r>
        <w:t xml:space="preserve">Planned maintenance or upgrades may be required from time to time. Prior notice of not less than twenty (20) Business Days shall be given to </w:t>
      </w:r>
      <w:r w:rsidR="00D939C0">
        <w:t>t</w:t>
      </w:r>
      <w:r>
        <w:t xml:space="preserve">he Customer of the Service that may possibly be affected by this type of outage. </w:t>
      </w:r>
      <w:r w:rsidR="00D939C0">
        <w:t>The Company</w:t>
      </w:r>
      <w:r>
        <w:t xml:space="preserve"> shall use </w:t>
      </w:r>
      <w:r w:rsidR="00F20F4F">
        <w:t xml:space="preserve">its </w:t>
      </w:r>
      <w:proofErr w:type="gramStart"/>
      <w:r w:rsidR="00F20F4F">
        <w:t xml:space="preserve">reasonable </w:t>
      </w:r>
      <w:r>
        <w:t xml:space="preserve"> endeavours</w:t>
      </w:r>
      <w:proofErr w:type="gramEnd"/>
      <w:r>
        <w:t xml:space="preserve"> to carry out such work with as little or no disruption to </w:t>
      </w:r>
      <w:r w:rsidR="00D939C0">
        <w:t>t</w:t>
      </w:r>
      <w:r>
        <w:t xml:space="preserve">he Customer during </w:t>
      </w:r>
      <w:r w:rsidR="00D939C0">
        <w:t>Working</w:t>
      </w:r>
      <w:r>
        <w:t xml:space="preserve"> Hours or non-</w:t>
      </w:r>
      <w:r w:rsidR="00D939C0">
        <w:t>Working</w:t>
      </w:r>
      <w:r>
        <w:t xml:space="preserve"> Hours or otherwise. </w:t>
      </w:r>
      <w:r w:rsidR="00386C99">
        <w:t xml:space="preserve">Any Unavailable time </w:t>
      </w:r>
      <w:r>
        <w:t>resulting from planned maintenance shall not be included in any calculation of</w:t>
      </w:r>
      <w:r w:rsidR="00386C99">
        <w:t xml:space="preserve"> Service Credits</w:t>
      </w:r>
      <w:r w:rsidR="00D939C0">
        <w:t>.</w:t>
      </w:r>
    </w:p>
    <w:p w14:paraId="31BA4AFC" w14:textId="70541F1D" w:rsidR="00A01DBC" w:rsidRDefault="009108B7">
      <w:pPr>
        <w:pStyle w:val="MBClauselevel2"/>
        <w:numPr>
          <w:ilvl w:val="1"/>
          <w:numId w:val="14"/>
        </w:numPr>
      </w:pPr>
      <w:r>
        <w:t>I</w:t>
      </w:r>
      <w:r w:rsidR="00A01DBC">
        <w:t xml:space="preserve">f </w:t>
      </w:r>
      <w:r w:rsidR="00D939C0">
        <w:t>t</w:t>
      </w:r>
      <w:r w:rsidR="00A01DBC">
        <w:t>he Customer require</w:t>
      </w:r>
      <w:r>
        <w:t>s</w:t>
      </w:r>
      <w:r w:rsidR="00A01DBC">
        <w:t xml:space="preserve"> </w:t>
      </w:r>
      <w:r w:rsidR="00D939C0">
        <w:t>the Company</w:t>
      </w:r>
      <w:r w:rsidR="00A01DBC">
        <w:t xml:space="preserve"> to carry out any repair to the Equipment</w:t>
      </w:r>
      <w:r>
        <w:t xml:space="preserve"> caused by the Customer</w:t>
      </w:r>
      <w:r w:rsidR="00A01DBC">
        <w:t xml:space="preserve">, </w:t>
      </w:r>
      <w:r w:rsidR="00D939C0">
        <w:t>the Company</w:t>
      </w:r>
      <w:r w:rsidR="00A01DBC">
        <w:t xml:space="preserve"> </w:t>
      </w:r>
      <w:r w:rsidR="00727E57">
        <w:t>reserves the right to charge the Customer</w:t>
      </w:r>
      <w:r w:rsidR="00A01DBC">
        <w:t xml:space="preserve"> for any work necessary</w:t>
      </w:r>
      <w:r w:rsidR="00727E57">
        <w:t xml:space="preserve">, and the Customer </w:t>
      </w:r>
      <w:r w:rsidR="00727E57" w:rsidRPr="00727E57">
        <w:t>agrees to pay such charges in accordance with the</w:t>
      </w:r>
      <w:r w:rsidR="00974C57">
        <w:t xml:space="preserve"> </w:t>
      </w:r>
      <w:r w:rsidR="005D3A16">
        <w:t>Agreement</w:t>
      </w:r>
      <w:r w:rsidR="00386C99">
        <w:t>.</w:t>
      </w:r>
    </w:p>
    <w:p w14:paraId="0080C193" w14:textId="2F40D0E7" w:rsidR="00386C99" w:rsidRPr="007230B3" w:rsidRDefault="00386C99" w:rsidP="00386C99">
      <w:pPr>
        <w:pStyle w:val="ListParagraph"/>
        <w:numPr>
          <w:ilvl w:val="1"/>
          <w:numId w:val="14"/>
        </w:numPr>
        <w:ind w:right="829"/>
        <w:rPr>
          <w:rFonts w:ascii="Arial" w:hAnsi="Arial" w:cs="Arial"/>
          <w:sz w:val="20"/>
          <w:szCs w:val="20"/>
        </w:rPr>
      </w:pPr>
      <w:r w:rsidRPr="007230B3">
        <w:rPr>
          <w:rFonts w:ascii="Arial" w:hAnsi="Arial" w:cs="Arial"/>
          <w:sz w:val="20"/>
          <w:szCs w:val="20"/>
        </w:rPr>
        <w:t xml:space="preserve">The Company’s total aggregate liability to </w:t>
      </w:r>
      <w:r w:rsidR="00AE0B6D">
        <w:rPr>
          <w:rFonts w:ascii="Arial" w:hAnsi="Arial" w:cs="Arial"/>
          <w:sz w:val="20"/>
          <w:szCs w:val="20"/>
        </w:rPr>
        <w:t>t</w:t>
      </w:r>
      <w:r w:rsidRPr="007230B3">
        <w:rPr>
          <w:rFonts w:ascii="Arial" w:hAnsi="Arial" w:cs="Arial"/>
          <w:sz w:val="20"/>
          <w:szCs w:val="20"/>
        </w:rPr>
        <w:t xml:space="preserve">he Customer for Service Credits under this Service Schedule shall not exceed the value of the monthly </w:t>
      </w:r>
      <w:r w:rsidR="00470DF7">
        <w:rPr>
          <w:rFonts w:ascii="Arial" w:hAnsi="Arial" w:cs="Arial"/>
          <w:sz w:val="20"/>
          <w:szCs w:val="20"/>
        </w:rPr>
        <w:t>C</w:t>
      </w:r>
      <w:r w:rsidRPr="007230B3">
        <w:rPr>
          <w:rFonts w:ascii="Arial" w:hAnsi="Arial" w:cs="Arial"/>
          <w:sz w:val="20"/>
          <w:szCs w:val="20"/>
        </w:rPr>
        <w:t xml:space="preserve">harge payable by the Customer for the relevant Service. </w:t>
      </w:r>
    </w:p>
    <w:p w14:paraId="50CBE638" w14:textId="77777777" w:rsidR="00386C99" w:rsidRPr="007230B3" w:rsidRDefault="00386C99" w:rsidP="007230B3">
      <w:pPr>
        <w:pStyle w:val="ListParagraph"/>
        <w:ind w:left="360" w:right="829"/>
        <w:rPr>
          <w:sz w:val="20"/>
          <w:szCs w:val="20"/>
        </w:rPr>
      </w:pPr>
    </w:p>
    <w:p w14:paraId="57CAB656" w14:textId="2D19F54E" w:rsidR="00386C99" w:rsidRDefault="00470DF7">
      <w:pPr>
        <w:pStyle w:val="MBClauselevel2"/>
        <w:numPr>
          <w:ilvl w:val="1"/>
          <w:numId w:val="14"/>
        </w:numPr>
      </w:pPr>
      <w:r>
        <w:t xml:space="preserve">Once agreed, </w:t>
      </w:r>
      <w:r w:rsidR="00386C99">
        <w:t>Service Credits will be deducted from the next monthly invoice under this Service Schedule.</w:t>
      </w:r>
    </w:p>
    <w:p w14:paraId="0CECA755" w14:textId="35BCA700" w:rsidR="00C817E3" w:rsidRDefault="00C817E3" w:rsidP="00B81776">
      <w:pPr>
        <w:pStyle w:val="MBClauselevel2"/>
        <w:numPr>
          <w:ilvl w:val="0"/>
          <w:numId w:val="0"/>
        </w:numPr>
        <w:ind w:left="360"/>
        <w:sectPr w:rsidR="00C817E3" w:rsidSect="00687994">
          <w:headerReference w:type="even" r:id="rId11"/>
          <w:headerReference w:type="default" r:id="rId12"/>
          <w:footerReference w:type="even" r:id="rId13"/>
          <w:footerReference w:type="default" r:id="rId14"/>
          <w:headerReference w:type="first" r:id="rId15"/>
          <w:footerReference w:type="first" r:id="rId16"/>
          <w:pgSz w:w="11904" w:h="16830" w:code="9"/>
          <w:pgMar w:top="1440" w:right="1134" w:bottom="1440" w:left="1797" w:header="720" w:footer="720" w:gutter="0"/>
          <w:cols w:space="720"/>
          <w:docGrid w:linePitch="299"/>
        </w:sectPr>
      </w:pPr>
      <w:r>
        <w:t xml:space="preserve"> </w:t>
      </w:r>
    </w:p>
    <w:p w14:paraId="09EC0E94" w14:textId="77777777" w:rsidR="00E34AE0" w:rsidRDefault="00E34AE0" w:rsidP="00433649">
      <w:pPr>
        <w:pStyle w:val="Schedule"/>
      </w:pPr>
      <w:bookmarkStart w:id="47" w:name="_Ref185755525"/>
    </w:p>
    <w:bookmarkEnd w:id="47"/>
    <w:p w14:paraId="405302AA" w14:textId="24279C3A" w:rsidR="00E34AE0" w:rsidRPr="00E34AE0" w:rsidRDefault="00E34AE0" w:rsidP="00E34AE0">
      <w:pPr>
        <w:pStyle w:val="Schedulename"/>
      </w:pPr>
      <w:r>
        <w:t>sERVICE CREDIT TABLE</w:t>
      </w:r>
    </w:p>
    <w:tbl>
      <w:tblPr>
        <w:tblStyle w:val="TableGrid0"/>
        <w:tblpPr w:leftFromText="180" w:rightFromText="180" w:vertAnchor="text" w:horzAnchor="margin" w:tblpY="333"/>
        <w:tblW w:w="9443" w:type="dxa"/>
        <w:tblInd w:w="0" w:type="dxa"/>
        <w:tblCellMar>
          <w:left w:w="30" w:type="dxa"/>
          <w:bottom w:w="6" w:type="dxa"/>
        </w:tblCellMar>
        <w:tblLook w:val="04A0" w:firstRow="1" w:lastRow="0" w:firstColumn="1" w:lastColumn="0" w:noHBand="0" w:noVBand="1"/>
      </w:tblPr>
      <w:tblGrid>
        <w:gridCol w:w="2126"/>
        <w:gridCol w:w="2032"/>
        <w:gridCol w:w="762"/>
        <w:gridCol w:w="1262"/>
        <w:gridCol w:w="2300"/>
        <w:gridCol w:w="961"/>
      </w:tblGrid>
      <w:tr w:rsidR="00E34AE0" w14:paraId="30F99D7C" w14:textId="77777777" w:rsidTr="00E34AE0">
        <w:trPr>
          <w:trHeight w:val="1005"/>
        </w:trPr>
        <w:tc>
          <w:tcPr>
            <w:tcW w:w="2126" w:type="dxa"/>
            <w:tcBorders>
              <w:top w:val="single" w:sz="5" w:space="0" w:color="000000"/>
              <w:left w:val="single" w:sz="5" w:space="0" w:color="000000"/>
              <w:bottom w:val="single" w:sz="5" w:space="0" w:color="000000"/>
              <w:right w:val="single" w:sz="5" w:space="0" w:color="000000"/>
            </w:tcBorders>
            <w:shd w:val="clear" w:color="auto" w:fill="215967"/>
            <w:vAlign w:val="bottom"/>
          </w:tcPr>
          <w:p w14:paraId="4DCC66F1" w14:textId="77777777" w:rsidR="00E34AE0" w:rsidRDefault="00E34AE0" w:rsidP="00E34AE0">
            <w:pPr>
              <w:spacing w:line="259" w:lineRule="auto"/>
              <w:ind w:left="62" w:right="-13" w:hanging="62"/>
              <w:jc w:val="both"/>
            </w:pPr>
            <w:r>
              <w:rPr>
                <w:b/>
                <w:color w:val="FFFFFF"/>
                <w:sz w:val="19"/>
              </w:rPr>
              <w:t xml:space="preserve">Example 1 100% SLA </w:t>
            </w:r>
          </w:p>
        </w:tc>
        <w:tc>
          <w:tcPr>
            <w:tcW w:w="4056" w:type="dxa"/>
            <w:gridSpan w:val="3"/>
            <w:tcBorders>
              <w:top w:val="single" w:sz="5" w:space="0" w:color="000000"/>
              <w:left w:val="single" w:sz="5" w:space="0" w:color="000000"/>
              <w:bottom w:val="single" w:sz="5" w:space="0" w:color="000000"/>
              <w:right w:val="single" w:sz="5" w:space="0" w:color="000000"/>
            </w:tcBorders>
            <w:shd w:val="clear" w:color="auto" w:fill="215967"/>
            <w:vAlign w:val="bottom"/>
          </w:tcPr>
          <w:p w14:paraId="359613C7" w14:textId="77777777" w:rsidR="00E34AE0" w:rsidRDefault="00E34AE0" w:rsidP="00E34AE0">
            <w:pPr>
              <w:spacing w:line="259" w:lineRule="auto"/>
              <w:jc w:val="center"/>
            </w:pPr>
            <w:r>
              <w:rPr>
                <w:b/>
                <w:color w:val="FFFFFF"/>
                <w:sz w:val="19"/>
              </w:rPr>
              <w:t>Outage time per month (mins)</w:t>
            </w:r>
          </w:p>
        </w:tc>
        <w:tc>
          <w:tcPr>
            <w:tcW w:w="2300" w:type="dxa"/>
            <w:tcBorders>
              <w:top w:val="single" w:sz="5" w:space="0" w:color="000000"/>
              <w:left w:val="single" w:sz="5" w:space="0" w:color="000000"/>
              <w:bottom w:val="single" w:sz="5" w:space="0" w:color="000000"/>
              <w:right w:val="single" w:sz="5" w:space="0" w:color="000000"/>
            </w:tcBorders>
            <w:shd w:val="clear" w:color="auto" w:fill="215967"/>
            <w:vAlign w:val="bottom"/>
          </w:tcPr>
          <w:p w14:paraId="5981862B" w14:textId="77777777" w:rsidR="00E34AE0" w:rsidRDefault="00E34AE0" w:rsidP="00E34AE0">
            <w:pPr>
              <w:spacing w:line="259" w:lineRule="auto"/>
              <w:ind w:left="39" w:right="48" w:hanging="25"/>
              <w:jc w:val="both"/>
            </w:pPr>
            <w:r>
              <w:rPr>
                <w:b/>
                <w:color w:val="FFFFFF"/>
                <w:sz w:val="19"/>
              </w:rPr>
              <w:t xml:space="preserve">Credit due as % of monthly fee for Service </w:t>
            </w:r>
          </w:p>
        </w:tc>
        <w:tc>
          <w:tcPr>
            <w:tcW w:w="961" w:type="dxa"/>
            <w:tcBorders>
              <w:top w:val="single" w:sz="5" w:space="0" w:color="D4D4D4"/>
              <w:left w:val="single" w:sz="5" w:space="0" w:color="000000"/>
              <w:bottom w:val="single" w:sz="5" w:space="0" w:color="D4D4D4"/>
              <w:right w:val="single" w:sz="5" w:space="0" w:color="000000"/>
            </w:tcBorders>
          </w:tcPr>
          <w:p w14:paraId="59050765" w14:textId="77777777" w:rsidR="00E34AE0" w:rsidRDefault="00E34AE0" w:rsidP="00E34AE0">
            <w:pPr>
              <w:spacing w:after="160" w:line="259" w:lineRule="auto"/>
            </w:pPr>
          </w:p>
        </w:tc>
      </w:tr>
      <w:tr w:rsidR="00E34AE0" w14:paraId="64BA2CF8" w14:textId="77777777" w:rsidTr="00E34AE0">
        <w:trPr>
          <w:trHeight w:val="409"/>
        </w:trPr>
        <w:tc>
          <w:tcPr>
            <w:tcW w:w="2126" w:type="dxa"/>
            <w:tcBorders>
              <w:top w:val="single" w:sz="5" w:space="0" w:color="000000"/>
              <w:left w:val="single" w:sz="5" w:space="0" w:color="000000"/>
              <w:bottom w:val="single" w:sz="5" w:space="0" w:color="000000"/>
              <w:right w:val="single" w:sz="5" w:space="0" w:color="000000"/>
            </w:tcBorders>
            <w:vAlign w:val="bottom"/>
          </w:tcPr>
          <w:p w14:paraId="731B782F" w14:textId="77777777" w:rsidR="00E34AE0" w:rsidRDefault="00E34AE0" w:rsidP="00E34AE0">
            <w:pPr>
              <w:spacing w:line="259" w:lineRule="auto"/>
              <w:ind w:right="24"/>
              <w:jc w:val="right"/>
            </w:pPr>
            <w:r>
              <w:rPr>
                <w:sz w:val="19"/>
              </w:rPr>
              <w:t>100</w:t>
            </w:r>
          </w:p>
        </w:tc>
        <w:tc>
          <w:tcPr>
            <w:tcW w:w="2032" w:type="dxa"/>
            <w:tcBorders>
              <w:top w:val="single" w:sz="5" w:space="0" w:color="000000"/>
              <w:left w:val="single" w:sz="5" w:space="0" w:color="000000"/>
              <w:bottom w:val="single" w:sz="5" w:space="0" w:color="000000"/>
              <w:right w:val="single" w:sz="5" w:space="0" w:color="D4D4D4"/>
            </w:tcBorders>
          </w:tcPr>
          <w:p w14:paraId="7FDE909E" w14:textId="77777777" w:rsidR="00E34AE0" w:rsidRDefault="00E34AE0" w:rsidP="00E34AE0">
            <w:pPr>
              <w:spacing w:after="160" w:line="259" w:lineRule="auto"/>
            </w:pPr>
          </w:p>
        </w:tc>
        <w:tc>
          <w:tcPr>
            <w:tcW w:w="762" w:type="dxa"/>
            <w:tcBorders>
              <w:top w:val="single" w:sz="5" w:space="0" w:color="000000"/>
              <w:left w:val="single" w:sz="5" w:space="0" w:color="D4D4D4"/>
              <w:bottom w:val="single" w:sz="5" w:space="0" w:color="000000"/>
              <w:right w:val="single" w:sz="5" w:space="0" w:color="D4D4D4"/>
            </w:tcBorders>
          </w:tcPr>
          <w:p w14:paraId="185EECD2" w14:textId="77777777" w:rsidR="00E34AE0" w:rsidRDefault="00E34AE0" w:rsidP="00E34AE0">
            <w:pPr>
              <w:spacing w:after="160" w:line="259" w:lineRule="auto"/>
            </w:pPr>
          </w:p>
        </w:tc>
        <w:tc>
          <w:tcPr>
            <w:tcW w:w="1262" w:type="dxa"/>
            <w:tcBorders>
              <w:top w:val="single" w:sz="5" w:space="0" w:color="000000"/>
              <w:left w:val="single" w:sz="5" w:space="0" w:color="D4D4D4"/>
              <w:bottom w:val="single" w:sz="5" w:space="0" w:color="000000"/>
              <w:right w:val="single" w:sz="5" w:space="0" w:color="000000"/>
            </w:tcBorders>
            <w:vAlign w:val="bottom"/>
          </w:tcPr>
          <w:p w14:paraId="0CAFEBAA" w14:textId="77777777" w:rsidR="00E34AE0" w:rsidRDefault="00E34AE0" w:rsidP="00E34AE0">
            <w:pPr>
              <w:spacing w:line="259" w:lineRule="auto"/>
              <w:ind w:left="1"/>
            </w:pPr>
            <w:r>
              <w:rPr>
                <w:sz w:val="19"/>
              </w:rPr>
              <w:t>0</w:t>
            </w:r>
          </w:p>
        </w:tc>
        <w:tc>
          <w:tcPr>
            <w:tcW w:w="2300" w:type="dxa"/>
            <w:tcBorders>
              <w:top w:val="single" w:sz="5" w:space="0" w:color="000000"/>
              <w:left w:val="single" w:sz="5" w:space="0" w:color="000000"/>
              <w:bottom w:val="single" w:sz="5" w:space="0" w:color="000000"/>
              <w:right w:val="single" w:sz="5" w:space="0" w:color="000000"/>
            </w:tcBorders>
            <w:vAlign w:val="bottom"/>
          </w:tcPr>
          <w:p w14:paraId="53F09526" w14:textId="77777777" w:rsidR="00E34AE0" w:rsidRDefault="00E34AE0" w:rsidP="00E34AE0">
            <w:pPr>
              <w:spacing w:line="259" w:lineRule="auto"/>
              <w:ind w:right="24"/>
              <w:jc w:val="center"/>
            </w:pPr>
            <w:r>
              <w:rPr>
                <w:sz w:val="19"/>
              </w:rPr>
              <w:t>0</w:t>
            </w:r>
          </w:p>
        </w:tc>
        <w:tc>
          <w:tcPr>
            <w:tcW w:w="961" w:type="dxa"/>
            <w:tcBorders>
              <w:top w:val="single" w:sz="5" w:space="0" w:color="D4D4D4"/>
              <w:left w:val="single" w:sz="5" w:space="0" w:color="000000"/>
              <w:bottom w:val="single" w:sz="5" w:space="0" w:color="D4D4D4"/>
              <w:right w:val="single" w:sz="5" w:space="0" w:color="000000"/>
            </w:tcBorders>
          </w:tcPr>
          <w:p w14:paraId="4F96BC14" w14:textId="77777777" w:rsidR="00E34AE0" w:rsidRDefault="00E34AE0" w:rsidP="00E34AE0">
            <w:pPr>
              <w:spacing w:after="160" w:line="259" w:lineRule="auto"/>
            </w:pPr>
          </w:p>
        </w:tc>
      </w:tr>
      <w:tr w:rsidR="00E34AE0" w14:paraId="38967A8C" w14:textId="77777777" w:rsidTr="00E34AE0">
        <w:trPr>
          <w:trHeight w:val="411"/>
        </w:trPr>
        <w:tc>
          <w:tcPr>
            <w:tcW w:w="2126" w:type="dxa"/>
            <w:tcBorders>
              <w:top w:val="single" w:sz="5" w:space="0" w:color="000000"/>
              <w:left w:val="single" w:sz="5" w:space="0" w:color="000000"/>
              <w:bottom w:val="single" w:sz="5" w:space="0" w:color="000000"/>
              <w:right w:val="single" w:sz="5" w:space="0" w:color="000000"/>
            </w:tcBorders>
            <w:vAlign w:val="bottom"/>
          </w:tcPr>
          <w:p w14:paraId="555C20E6" w14:textId="77777777" w:rsidR="00E34AE0" w:rsidRDefault="00E34AE0" w:rsidP="00E34AE0">
            <w:pPr>
              <w:spacing w:line="259" w:lineRule="auto"/>
              <w:ind w:right="24"/>
              <w:jc w:val="right"/>
            </w:pPr>
            <w:r>
              <w:rPr>
                <w:sz w:val="19"/>
              </w:rPr>
              <w:t>99.99</w:t>
            </w:r>
          </w:p>
        </w:tc>
        <w:tc>
          <w:tcPr>
            <w:tcW w:w="2032" w:type="dxa"/>
            <w:tcBorders>
              <w:top w:val="single" w:sz="5" w:space="0" w:color="000000"/>
              <w:left w:val="single" w:sz="5" w:space="0" w:color="000000"/>
              <w:bottom w:val="single" w:sz="5" w:space="0" w:color="000000"/>
              <w:right w:val="single" w:sz="5" w:space="0" w:color="D4D4D4"/>
            </w:tcBorders>
            <w:vAlign w:val="bottom"/>
          </w:tcPr>
          <w:p w14:paraId="4A670C98" w14:textId="77777777" w:rsidR="00E34AE0" w:rsidRDefault="00E34AE0" w:rsidP="00E34AE0">
            <w:pPr>
              <w:spacing w:line="259" w:lineRule="auto"/>
              <w:ind w:right="24"/>
              <w:jc w:val="right"/>
            </w:pPr>
            <w:r>
              <w:rPr>
                <w:sz w:val="19"/>
              </w:rPr>
              <w:t>1</w:t>
            </w:r>
          </w:p>
        </w:tc>
        <w:tc>
          <w:tcPr>
            <w:tcW w:w="762" w:type="dxa"/>
            <w:tcBorders>
              <w:top w:val="single" w:sz="5" w:space="0" w:color="000000"/>
              <w:left w:val="single" w:sz="5" w:space="0" w:color="D4D4D4"/>
              <w:bottom w:val="single" w:sz="5" w:space="0" w:color="000000"/>
              <w:right w:val="single" w:sz="5" w:space="0" w:color="D4D4D4"/>
            </w:tcBorders>
            <w:vAlign w:val="bottom"/>
          </w:tcPr>
          <w:p w14:paraId="6E5AF26A"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3212CC7D" w14:textId="77777777" w:rsidR="00E34AE0" w:rsidRDefault="00E34AE0" w:rsidP="00E34AE0">
            <w:pPr>
              <w:spacing w:line="259" w:lineRule="auto"/>
              <w:ind w:left="1"/>
            </w:pPr>
            <w:r>
              <w:rPr>
                <w:sz w:val="19"/>
              </w:rPr>
              <w:t>4.38</w:t>
            </w:r>
          </w:p>
        </w:tc>
        <w:tc>
          <w:tcPr>
            <w:tcW w:w="2300" w:type="dxa"/>
            <w:tcBorders>
              <w:top w:val="single" w:sz="5" w:space="0" w:color="000000"/>
              <w:left w:val="single" w:sz="5" w:space="0" w:color="000000"/>
              <w:bottom w:val="single" w:sz="5" w:space="0" w:color="000000"/>
              <w:right w:val="single" w:sz="5" w:space="0" w:color="000000"/>
            </w:tcBorders>
            <w:vAlign w:val="bottom"/>
          </w:tcPr>
          <w:p w14:paraId="163B942E" w14:textId="77777777" w:rsidR="00E34AE0" w:rsidRDefault="00E34AE0" w:rsidP="00E34AE0">
            <w:pPr>
              <w:spacing w:line="259" w:lineRule="auto"/>
              <w:ind w:right="22"/>
              <w:jc w:val="center"/>
            </w:pPr>
            <w:r>
              <w:rPr>
                <w:sz w:val="19"/>
              </w:rPr>
              <w:t>5%</w:t>
            </w:r>
          </w:p>
        </w:tc>
        <w:tc>
          <w:tcPr>
            <w:tcW w:w="961" w:type="dxa"/>
            <w:tcBorders>
              <w:top w:val="single" w:sz="5" w:space="0" w:color="D4D4D4"/>
              <w:left w:val="single" w:sz="5" w:space="0" w:color="000000"/>
              <w:bottom w:val="single" w:sz="5" w:space="0" w:color="D4D4D4"/>
              <w:right w:val="single" w:sz="5" w:space="0" w:color="000000"/>
            </w:tcBorders>
          </w:tcPr>
          <w:p w14:paraId="06B0681B" w14:textId="77777777" w:rsidR="00E34AE0" w:rsidRDefault="00E34AE0" w:rsidP="00E34AE0">
            <w:pPr>
              <w:spacing w:after="160" w:line="259" w:lineRule="auto"/>
            </w:pPr>
          </w:p>
        </w:tc>
      </w:tr>
      <w:tr w:rsidR="00E34AE0" w14:paraId="75C0CFD5"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7FE8232C" w14:textId="77777777" w:rsidR="00E34AE0" w:rsidRDefault="00E34AE0" w:rsidP="00E34AE0">
            <w:pPr>
              <w:spacing w:line="259" w:lineRule="auto"/>
              <w:ind w:right="24"/>
              <w:jc w:val="right"/>
            </w:pPr>
            <w:r>
              <w:rPr>
                <w:sz w:val="19"/>
              </w:rPr>
              <w:t>99.98</w:t>
            </w:r>
          </w:p>
        </w:tc>
        <w:tc>
          <w:tcPr>
            <w:tcW w:w="2032" w:type="dxa"/>
            <w:tcBorders>
              <w:top w:val="single" w:sz="5" w:space="0" w:color="000000"/>
              <w:left w:val="single" w:sz="5" w:space="0" w:color="000000"/>
              <w:bottom w:val="single" w:sz="5" w:space="0" w:color="000000"/>
              <w:right w:val="single" w:sz="5" w:space="0" w:color="D4D4D4"/>
            </w:tcBorders>
            <w:vAlign w:val="bottom"/>
          </w:tcPr>
          <w:p w14:paraId="079A58C8" w14:textId="77777777" w:rsidR="00E34AE0" w:rsidRDefault="00E34AE0" w:rsidP="00E34AE0">
            <w:pPr>
              <w:spacing w:line="259" w:lineRule="auto"/>
              <w:ind w:right="24"/>
              <w:jc w:val="right"/>
            </w:pPr>
            <w:r>
              <w:rPr>
                <w:sz w:val="19"/>
              </w:rPr>
              <w:t>5.38</w:t>
            </w:r>
          </w:p>
        </w:tc>
        <w:tc>
          <w:tcPr>
            <w:tcW w:w="762" w:type="dxa"/>
            <w:tcBorders>
              <w:top w:val="single" w:sz="5" w:space="0" w:color="000000"/>
              <w:left w:val="single" w:sz="5" w:space="0" w:color="D4D4D4"/>
              <w:bottom w:val="single" w:sz="5" w:space="0" w:color="000000"/>
              <w:right w:val="single" w:sz="5" w:space="0" w:color="D4D4D4"/>
            </w:tcBorders>
            <w:vAlign w:val="bottom"/>
          </w:tcPr>
          <w:p w14:paraId="474CA5A1"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627AFB6F" w14:textId="77777777" w:rsidR="00E34AE0" w:rsidRDefault="00E34AE0" w:rsidP="00E34AE0">
            <w:pPr>
              <w:spacing w:line="259" w:lineRule="auto"/>
              <w:ind w:left="1"/>
            </w:pPr>
            <w:r>
              <w:rPr>
                <w:sz w:val="19"/>
              </w:rPr>
              <w:t>8.76</w:t>
            </w:r>
          </w:p>
        </w:tc>
        <w:tc>
          <w:tcPr>
            <w:tcW w:w="2300" w:type="dxa"/>
            <w:tcBorders>
              <w:top w:val="single" w:sz="5" w:space="0" w:color="000000"/>
              <w:left w:val="single" w:sz="5" w:space="0" w:color="000000"/>
              <w:bottom w:val="single" w:sz="5" w:space="0" w:color="000000"/>
              <w:right w:val="single" w:sz="5" w:space="0" w:color="000000"/>
            </w:tcBorders>
            <w:vAlign w:val="bottom"/>
          </w:tcPr>
          <w:p w14:paraId="230CCB62" w14:textId="77777777" w:rsidR="00E34AE0" w:rsidRDefault="00E34AE0" w:rsidP="00E34AE0">
            <w:pPr>
              <w:spacing w:line="259" w:lineRule="auto"/>
              <w:ind w:right="35"/>
              <w:jc w:val="center"/>
            </w:pPr>
            <w:r>
              <w:rPr>
                <w:sz w:val="19"/>
              </w:rPr>
              <w:t>10%</w:t>
            </w:r>
          </w:p>
        </w:tc>
        <w:tc>
          <w:tcPr>
            <w:tcW w:w="961" w:type="dxa"/>
            <w:tcBorders>
              <w:top w:val="single" w:sz="5" w:space="0" w:color="D4D4D4"/>
              <w:left w:val="single" w:sz="5" w:space="0" w:color="000000"/>
              <w:bottom w:val="single" w:sz="5" w:space="0" w:color="D4D4D4"/>
              <w:right w:val="single" w:sz="5" w:space="0" w:color="000000"/>
            </w:tcBorders>
          </w:tcPr>
          <w:p w14:paraId="3CE34452" w14:textId="77777777" w:rsidR="00E34AE0" w:rsidRDefault="00E34AE0" w:rsidP="00E34AE0">
            <w:pPr>
              <w:spacing w:after="160" w:line="259" w:lineRule="auto"/>
            </w:pPr>
          </w:p>
        </w:tc>
      </w:tr>
      <w:tr w:rsidR="00E34AE0" w14:paraId="29D6C173"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00F21A9D" w14:textId="77777777" w:rsidR="00E34AE0" w:rsidRDefault="00E34AE0" w:rsidP="00E34AE0">
            <w:pPr>
              <w:spacing w:line="259" w:lineRule="auto"/>
              <w:ind w:right="24"/>
              <w:jc w:val="right"/>
            </w:pPr>
            <w:r>
              <w:rPr>
                <w:sz w:val="19"/>
              </w:rPr>
              <w:t>99.97</w:t>
            </w:r>
          </w:p>
        </w:tc>
        <w:tc>
          <w:tcPr>
            <w:tcW w:w="2032" w:type="dxa"/>
            <w:tcBorders>
              <w:top w:val="single" w:sz="5" w:space="0" w:color="000000"/>
              <w:left w:val="single" w:sz="5" w:space="0" w:color="000000"/>
              <w:bottom w:val="single" w:sz="5" w:space="0" w:color="000000"/>
              <w:right w:val="single" w:sz="5" w:space="0" w:color="D4D4D4"/>
            </w:tcBorders>
            <w:vAlign w:val="bottom"/>
          </w:tcPr>
          <w:p w14:paraId="62F3B2CE" w14:textId="77777777" w:rsidR="00E34AE0" w:rsidRDefault="00E34AE0" w:rsidP="00E34AE0">
            <w:pPr>
              <w:spacing w:line="259" w:lineRule="auto"/>
              <w:ind w:right="24"/>
              <w:jc w:val="right"/>
            </w:pPr>
            <w:r>
              <w:rPr>
                <w:sz w:val="19"/>
              </w:rPr>
              <w:t>9.76</w:t>
            </w:r>
          </w:p>
        </w:tc>
        <w:tc>
          <w:tcPr>
            <w:tcW w:w="762" w:type="dxa"/>
            <w:tcBorders>
              <w:top w:val="single" w:sz="5" w:space="0" w:color="000000"/>
              <w:left w:val="single" w:sz="5" w:space="0" w:color="D4D4D4"/>
              <w:bottom w:val="single" w:sz="5" w:space="0" w:color="000000"/>
              <w:right w:val="single" w:sz="5" w:space="0" w:color="D4D4D4"/>
            </w:tcBorders>
            <w:vAlign w:val="bottom"/>
          </w:tcPr>
          <w:p w14:paraId="3A1F6466"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615B8102" w14:textId="77777777" w:rsidR="00E34AE0" w:rsidRDefault="00E34AE0" w:rsidP="00E34AE0">
            <w:pPr>
              <w:spacing w:line="259" w:lineRule="auto"/>
              <w:ind w:left="1"/>
            </w:pPr>
            <w:r>
              <w:rPr>
                <w:sz w:val="19"/>
              </w:rPr>
              <w:t>13.14</w:t>
            </w:r>
          </w:p>
        </w:tc>
        <w:tc>
          <w:tcPr>
            <w:tcW w:w="2300" w:type="dxa"/>
            <w:tcBorders>
              <w:top w:val="single" w:sz="5" w:space="0" w:color="000000"/>
              <w:left w:val="single" w:sz="5" w:space="0" w:color="000000"/>
              <w:bottom w:val="single" w:sz="5" w:space="0" w:color="000000"/>
              <w:right w:val="single" w:sz="5" w:space="0" w:color="000000"/>
            </w:tcBorders>
            <w:vAlign w:val="bottom"/>
          </w:tcPr>
          <w:p w14:paraId="0E710F68" w14:textId="77777777" w:rsidR="00E34AE0" w:rsidRDefault="00E34AE0" w:rsidP="00E34AE0">
            <w:pPr>
              <w:spacing w:line="259" w:lineRule="auto"/>
              <w:ind w:right="35"/>
              <w:jc w:val="center"/>
            </w:pPr>
            <w:r>
              <w:rPr>
                <w:sz w:val="19"/>
              </w:rPr>
              <w:t>15%</w:t>
            </w:r>
          </w:p>
        </w:tc>
        <w:tc>
          <w:tcPr>
            <w:tcW w:w="961" w:type="dxa"/>
            <w:tcBorders>
              <w:top w:val="single" w:sz="5" w:space="0" w:color="D4D4D4"/>
              <w:left w:val="single" w:sz="5" w:space="0" w:color="000000"/>
              <w:bottom w:val="single" w:sz="5" w:space="0" w:color="D4D4D4"/>
              <w:right w:val="single" w:sz="5" w:space="0" w:color="000000"/>
            </w:tcBorders>
          </w:tcPr>
          <w:p w14:paraId="2268CEEB" w14:textId="77777777" w:rsidR="00E34AE0" w:rsidRDefault="00E34AE0" w:rsidP="00E34AE0">
            <w:pPr>
              <w:spacing w:after="160" w:line="259" w:lineRule="auto"/>
            </w:pPr>
          </w:p>
        </w:tc>
      </w:tr>
      <w:tr w:rsidR="00E34AE0" w14:paraId="140E5D98"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2EC81578" w14:textId="77777777" w:rsidR="00E34AE0" w:rsidRDefault="00E34AE0" w:rsidP="00E34AE0">
            <w:pPr>
              <w:spacing w:line="259" w:lineRule="auto"/>
              <w:ind w:right="24"/>
              <w:jc w:val="right"/>
            </w:pPr>
            <w:r>
              <w:rPr>
                <w:sz w:val="19"/>
              </w:rPr>
              <w:t>99.96</w:t>
            </w:r>
          </w:p>
        </w:tc>
        <w:tc>
          <w:tcPr>
            <w:tcW w:w="2032" w:type="dxa"/>
            <w:tcBorders>
              <w:top w:val="single" w:sz="5" w:space="0" w:color="000000"/>
              <w:left w:val="single" w:sz="5" w:space="0" w:color="000000"/>
              <w:bottom w:val="single" w:sz="5" w:space="0" w:color="000000"/>
              <w:right w:val="single" w:sz="5" w:space="0" w:color="D4D4D4"/>
            </w:tcBorders>
            <w:vAlign w:val="bottom"/>
          </w:tcPr>
          <w:p w14:paraId="4CEC7B61" w14:textId="77777777" w:rsidR="00E34AE0" w:rsidRDefault="00E34AE0" w:rsidP="00E34AE0">
            <w:pPr>
              <w:spacing w:line="259" w:lineRule="auto"/>
              <w:ind w:right="24"/>
              <w:jc w:val="right"/>
            </w:pPr>
            <w:r>
              <w:rPr>
                <w:sz w:val="19"/>
              </w:rPr>
              <w:t>14.14</w:t>
            </w:r>
          </w:p>
        </w:tc>
        <w:tc>
          <w:tcPr>
            <w:tcW w:w="762" w:type="dxa"/>
            <w:tcBorders>
              <w:top w:val="single" w:sz="5" w:space="0" w:color="000000"/>
              <w:left w:val="single" w:sz="5" w:space="0" w:color="D4D4D4"/>
              <w:bottom w:val="single" w:sz="5" w:space="0" w:color="000000"/>
              <w:right w:val="single" w:sz="5" w:space="0" w:color="D4D4D4"/>
            </w:tcBorders>
            <w:vAlign w:val="bottom"/>
          </w:tcPr>
          <w:p w14:paraId="27460976"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44E5C9CF" w14:textId="77777777" w:rsidR="00E34AE0" w:rsidRDefault="00E34AE0" w:rsidP="00E34AE0">
            <w:pPr>
              <w:spacing w:line="259" w:lineRule="auto"/>
              <w:ind w:left="1"/>
            </w:pPr>
            <w:r>
              <w:rPr>
                <w:sz w:val="19"/>
              </w:rPr>
              <w:t>17.52</w:t>
            </w:r>
          </w:p>
        </w:tc>
        <w:tc>
          <w:tcPr>
            <w:tcW w:w="2300" w:type="dxa"/>
            <w:tcBorders>
              <w:top w:val="single" w:sz="5" w:space="0" w:color="000000"/>
              <w:left w:val="single" w:sz="5" w:space="0" w:color="000000"/>
              <w:bottom w:val="single" w:sz="5" w:space="0" w:color="000000"/>
              <w:right w:val="single" w:sz="5" w:space="0" w:color="000000"/>
            </w:tcBorders>
            <w:vAlign w:val="bottom"/>
          </w:tcPr>
          <w:p w14:paraId="3E7BF127" w14:textId="77777777" w:rsidR="00E34AE0" w:rsidRDefault="00E34AE0" w:rsidP="00E34AE0">
            <w:pPr>
              <w:spacing w:line="259" w:lineRule="auto"/>
              <w:ind w:right="35"/>
              <w:jc w:val="center"/>
            </w:pPr>
            <w:r>
              <w:rPr>
                <w:sz w:val="19"/>
              </w:rPr>
              <w:t>20%</w:t>
            </w:r>
          </w:p>
        </w:tc>
        <w:tc>
          <w:tcPr>
            <w:tcW w:w="961" w:type="dxa"/>
            <w:tcBorders>
              <w:top w:val="single" w:sz="5" w:space="0" w:color="D4D4D4"/>
              <w:left w:val="single" w:sz="5" w:space="0" w:color="000000"/>
              <w:bottom w:val="single" w:sz="5" w:space="0" w:color="D4D4D4"/>
              <w:right w:val="single" w:sz="5" w:space="0" w:color="000000"/>
            </w:tcBorders>
          </w:tcPr>
          <w:p w14:paraId="33DF2EAC" w14:textId="77777777" w:rsidR="00E34AE0" w:rsidRDefault="00E34AE0" w:rsidP="00E34AE0">
            <w:pPr>
              <w:spacing w:after="160" w:line="259" w:lineRule="auto"/>
            </w:pPr>
          </w:p>
        </w:tc>
      </w:tr>
      <w:tr w:rsidR="00E34AE0" w14:paraId="547DB4F5"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06295349" w14:textId="77777777" w:rsidR="00E34AE0" w:rsidRDefault="00E34AE0" w:rsidP="00E34AE0">
            <w:pPr>
              <w:spacing w:line="259" w:lineRule="auto"/>
              <w:ind w:right="24"/>
              <w:jc w:val="right"/>
            </w:pPr>
            <w:r>
              <w:rPr>
                <w:sz w:val="19"/>
              </w:rPr>
              <w:t>99.95</w:t>
            </w:r>
          </w:p>
        </w:tc>
        <w:tc>
          <w:tcPr>
            <w:tcW w:w="2032" w:type="dxa"/>
            <w:tcBorders>
              <w:top w:val="single" w:sz="5" w:space="0" w:color="000000"/>
              <w:left w:val="single" w:sz="5" w:space="0" w:color="000000"/>
              <w:bottom w:val="single" w:sz="5" w:space="0" w:color="000000"/>
              <w:right w:val="single" w:sz="5" w:space="0" w:color="D4D4D4"/>
            </w:tcBorders>
            <w:vAlign w:val="bottom"/>
          </w:tcPr>
          <w:p w14:paraId="7A6CBA6F" w14:textId="77777777" w:rsidR="00E34AE0" w:rsidRDefault="00E34AE0" w:rsidP="00E34AE0">
            <w:pPr>
              <w:spacing w:line="259" w:lineRule="auto"/>
              <w:ind w:right="24"/>
              <w:jc w:val="right"/>
            </w:pPr>
            <w:r>
              <w:rPr>
                <w:sz w:val="19"/>
              </w:rPr>
              <w:t>18.52</w:t>
            </w:r>
          </w:p>
        </w:tc>
        <w:tc>
          <w:tcPr>
            <w:tcW w:w="762" w:type="dxa"/>
            <w:tcBorders>
              <w:top w:val="single" w:sz="5" w:space="0" w:color="000000"/>
              <w:left w:val="single" w:sz="5" w:space="0" w:color="D4D4D4"/>
              <w:bottom w:val="single" w:sz="5" w:space="0" w:color="000000"/>
              <w:right w:val="single" w:sz="5" w:space="0" w:color="D4D4D4"/>
            </w:tcBorders>
            <w:vAlign w:val="bottom"/>
          </w:tcPr>
          <w:p w14:paraId="383926E4"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0395C855" w14:textId="77777777" w:rsidR="00E34AE0" w:rsidRDefault="00E34AE0" w:rsidP="00E34AE0">
            <w:pPr>
              <w:spacing w:line="259" w:lineRule="auto"/>
              <w:ind w:left="1"/>
            </w:pPr>
            <w:r>
              <w:rPr>
                <w:sz w:val="19"/>
              </w:rPr>
              <w:t>21.9</w:t>
            </w:r>
          </w:p>
        </w:tc>
        <w:tc>
          <w:tcPr>
            <w:tcW w:w="2300" w:type="dxa"/>
            <w:tcBorders>
              <w:top w:val="single" w:sz="5" w:space="0" w:color="000000"/>
              <w:left w:val="single" w:sz="5" w:space="0" w:color="000000"/>
              <w:bottom w:val="single" w:sz="5" w:space="0" w:color="000000"/>
              <w:right w:val="single" w:sz="5" w:space="0" w:color="000000"/>
            </w:tcBorders>
            <w:vAlign w:val="bottom"/>
          </w:tcPr>
          <w:p w14:paraId="24330DA4" w14:textId="77777777" w:rsidR="00E34AE0" w:rsidRDefault="00E34AE0" w:rsidP="00E34AE0">
            <w:pPr>
              <w:spacing w:line="259" w:lineRule="auto"/>
              <w:ind w:right="35"/>
              <w:jc w:val="center"/>
            </w:pPr>
            <w:r>
              <w:rPr>
                <w:sz w:val="19"/>
              </w:rPr>
              <w:t>25%</w:t>
            </w:r>
          </w:p>
        </w:tc>
        <w:tc>
          <w:tcPr>
            <w:tcW w:w="961" w:type="dxa"/>
            <w:tcBorders>
              <w:top w:val="single" w:sz="5" w:space="0" w:color="D4D4D4"/>
              <w:left w:val="single" w:sz="5" w:space="0" w:color="000000"/>
              <w:bottom w:val="single" w:sz="5" w:space="0" w:color="D4D4D4"/>
              <w:right w:val="single" w:sz="5" w:space="0" w:color="000000"/>
            </w:tcBorders>
          </w:tcPr>
          <w:p w14:paraId="559F1F39" w14:textId="77777777" w:rsidR="00E34AE0" w:rsidRDefault="00E34AE0" w:rsidP="00E34AE0">
            <w:pPr>
              <w:spacing w:after="160" w:line="259" w:lineRule="auto"/>
            </w:pPr>
          </w:p>
        </w:tc>
      </w:tr>
      <w:tr w:rsidR="00E34AE0" w14:paraId="3CE90920"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75940061" w14:textId="77777777" w:rsidR="00E34AE0" w:rsidRDefault="00E34AE0" w:rsidP="00E34AE0">
            <w:pPr>
              <w:spacing w:line="259" w:lineRule="auto"/>
              <w:ind w:right="24"/>
              <w:jc w:val="right"/>
            </w:pPr>
            <w:r>
              <w:rPr>
                <w:sz w:val="19"/>
              </w:rPr>
              <w:t>99.94</w:t>
            </w:r>
          </w:p>
        </w:tc>
        <w:tc>
          <w:tcPr>
            <w:tcW w:w="2032" w:type="dxa"/>
            <w:tcBorders>
              <w:top w:val="single" w:sz="5" w:space="0" w:color="000000"/>
              <w:left w:val="single" w:sz="5" w:space="0" w:color="000000"/>
              <w:bottom w:val="single" w:sz="5" w:space="0" w:color="000000"/>
              <w:right w:val="single" w:sz="5" w:space="0" w:color="D4D4D4"/>
            </w:tcBorders>
            <w:vAlign w:val="bottom"/>
          </w:tcPr>
          <w:p w14:paraId="49DF8039" w14:textId="77777777" w:rsidR="00E34AE0" w:rsidRDefault="00E34AE0" w:rsidP="00E34AE0">
            <w:pPr>
              <w:spacing w:line="259" w:lineRule="auto"/>
              <w:ind w:right="24"/>
              <w:jc w:val="right"/>
            </w:pPr>
            <w:r>
              <w:rPr>
                <w:sz w:val="19"/>
              </w:rPr>
              <w:t>22.9</w:t>
            </w:r>
          </w:p>
        </w:tc>
        <w:tc>
          <w:tcPr>
            <w:tcW w:w="762" w:type="dxa"/>
            <w:tcBorders>
              <w:top w:val="single" w:sz="5" w:space="0" w:color="000000"/>
              <w:left w:val="single" w:sz="5" w:space="0" w:color="D4D4D4"/>
              <w:bottom w:val="single" w:sz="5" w:space="0" w:color="000000"/>
              <w:right w:val="single" w:sz="5" w:space="0" w:color="D4D4D4"/>
            </w:tcBorders>
            <w:vAlign w:val="bottom"/>
          </w:tcPr>
          <w:p w14:paraId="1E46F5A2"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234A030C" w14:textId="77777777" w:rsidR="00E34AE0" w:rsidRDefault="00E34AE0" w:rsidP="00E34AE0">
            <w:pPr>
              <w:spacing w:line="259" w:lineRule="auto"/>
              <w:ind w:left="1"/>
            </w:pPr>
            <w:r>
              <w:rPr>
                <w:sz w:val="19"/>
              </w:rPr>
              <w:t>26.28</w:t>
            </w:r>
          </w:p>
        </w:tc>
        <w:tc>
          <w:tcPr>
            <w:tcW w:w="2300" w:type="dxa"/>
            <w:tcBorders>
              <w:top w:val="single" w:sz="5" w:space="0" w:color="000000"/>
              <w:left w:val="single" w:sz="5" w:space="0" w:color="000000"/>
              <w:bottom w:val="single" w:sz="5" w:space="0" w:color="000000"/>
              <w:right w:val="single" w:sz="5" w:space="0" w:color="000000"/>
            </w:tcBorders>
            <w:vAlign w:val="bottom"/>
          </w:tcPr>
          <w:p w14:paraId="6963A9DD" w14:textId="77777777" w:rsidR="00E34AE0" w:rsidRDefault="00E34AE0" w:rsidP="00E34AE0">
            <w:pPr>
              <w:spacing w:line="259" w:lineRule="auto"/>
              <w:ind w:right="35"/>
              <w:jc w:val="center"/>
            </w:pPr>
            <w:r>
              <w:rPr>
                <w:sz w:val="19"/>
              </w:rPr>
              <w:t>30%</w:t>
            </w:r>
          </w:p>
        </w:tc>
        <w:tc>
          <w:tcPr>
            <w:tcW w:w="961" w:type="dxa"/>
            <w:tcBorders>
              <w:top w:val="single" w:sz="5" w:space="0" w:color="D4D4D4"/>
              <w:left w:val="single" w:sz="5" w:space="0" w:color="000000"/>
              <w:bottom w:val="single" w:sz="5" w:space="0" w:color="D4D4D4"/>
              <w:right w:val="single" w:sz="5" w:space="0" w:color="000000"/>
            </w:tcBorders>
          </w:tcPr>
          <w:p w14:paraId="2F788091" w14:textId="77777777" w:rsidR="00E34AE0" w:rsidRDefault="00E34AE0" w:rsidP="00E34AE0">
            <w:pPr>
              <w:spacing w:after="160" w:line="259" w:lineRule="auto"/>
            </w:pPr>
          </w:p>
        </w:tc>
      </w:tr>
      <w:tr w:rsidR="00E34AE0" w14:paraId="1B14EBED"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530FF148" w14:textId="77777777" w:rsidR="00E34AE0" w:rsidRDefault="00E34AE0" w:rsidP="00E34AE0">
            <w:pPr>
              <w:spacing w:line="259" w:lineRule="auto"/>
              <w:ind w:right="24"/>
              <w:jc w:val="right"/>
            </w:pPr>
            <w:r>
              <w:rPr>
                <w:sz w:val="19"/>
              </w:rPr>
              <w:t>99.93</w:t>
            </w:r>
          </w:p>
        </w:tc>
        <w:tc>
          <w:tcPr>
            <w:tcW w:w="2032" w:type="dxa"/>
            <w:tcBorders>
              <w:top w:val="single" w:sz="5" w:space="0" w:color="000000"/>
              <w:left w:val="single" w:sz="5" w:space="0" w:color="000000"/>
              <w:bottom w:val="single" w:sz="5" w:space="0" w:color="000000"/>
              <w:right w:val="single" w:sz="5" w:space="0" w:color="D4D4D4"/>
            </w:tcBorders>
            <w:vAlign w:val="bottom"/>
          </w:tcPr>
          <w:p w14:paraId="25A83D23" w14:textId="77777777" w:rsidR="00E34AE0" w:rsidRDefault="00E34AE0" w:rsidP="00E34AE0">
            <w:pPr>
              <w:spacing w:line="259" w:lineRule="auto"/>
              <w:ind w:right="24"/>
              <w:jc w:val="right"/>
            </w:pPr>
            <w:r>
              <w:rPr>
                <w:sz w:val="19"/>
              </w:rPr>
              <w:t>27.28</w:t>
            </w:r>
          </w:p>
        </w:tc>
        <w:tc>
          <w:tcPr>
            <w:tcW w:w="762" w:type="dxa"/>
            <w:tcBorders>
              <w:top w:val="single" w:sz="5" w:space="0" w:color="000000"/>
              <w:left w:val="single" w:sz="5" w:space="0" w:color="D4D4D4"/>
              <w:bottom w:val="single" w:sz="5" w:space="0" w:color="000000"/>
              <w:right w:val="single" w:sz="5" w:space="0" w:color="D4D4D4"/>
            </w:tcBorders>
            <w:vAlign w:val="bottom"/>
          </w:tcPr>
          <w:p w14:paraId="423E235C"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64DF4A60" w14:textId="77777777" w:rsidR="00E34AE0" w:rsidRDefault="00E34AE0" w:rsidP="00E34AE0">
            <w:pPr>
              <w:spacing w:line="259" w:lineRule="auto"/>
              <w:ind w:left="1"/>
            </w:pPr>
            <w:r>
              <w:rPr>
                <w:sz w:val="19"/>
              </w:rPr>
              <w:t>30.66</w:t>
            </w:r>
          </w:p>
        </w:tc>
        <w:tc>
          <w:tcPr>
            <w:tcW w:w="2300" w:type="dxa"/>
            <w:tcBorders>
              <w:top w:val="single" w:sz="5" w:space="0" w:color="000000"/>
              <w:left w:val="single" w:sz="5" w:space="0" w:color="000000"/>
              <w:bottom w:val="single" w:sz="5" w:space="0" w:color="000000"/>
              <w:right w:val="single" w:sz="5" w:space="0" w:color="000000"/>
            </w:tcBorders>
            <w:vAlign w:val="bottom"/>
          </w:tcPr>
          <w:p w14:paraId="6535296D" w14:textId="77777777" w:rsidR="00E34AE0" w:rsidRDefault="00E34AE0" w:rsidP="00E34AE0">
            <w:pPr>
              <w:spacing w:line="259" w:lineRule="auto"/>
              <w:ind w:right="35"/>
              <w:jc w:val="center"/>
            </w:pPr>
            <w:r>
              <w:rPr>
                <w:sz w:val="19"/>
              </w:rPr>
              <w:t>35%</w:t>
            </w:r>
          </w:p>
        </w:tc>
        <w:tc>
          <w:tcPr>
            <w:tcW w:w="961" w:type="dxa"/>
            <w:tcBorders>
              <w:top w:val="single" w:sz="5" w:space="0" w:color="D4D4D4"/>
              <w:left w:val="single" w:sz="5" w:space="0" w:color="000000"/>
              <w:bottom w:val="single" w:sz="5" w:space="0" w:color="D4D4D4"/>
              <w:right w:val="single" w:sz="5" w:space="0" w:color="000000"/>
            </w:tcBorders>
          </w:tcPr>
          <w:p w14:paraId="438331A9" w14:textId="77777777" w:rsidR="00E34AE0" w:rsidRDefault="00E34AE0" w:rsidP="00E34AE0">
            <w:pPr>
              <w:spacing w:after="160" w:line="259" w:lineRule="auto"/>
            </w:pPr>
          </w:p>
        </w:tc>
      </w:tr>
      <w:tr w:rsidR="00E34AE0" w14:paraId="452F3404"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0CAB9A2C" w14:textId="77777777" w:rsidR="00E34AE0" w:rsidRDefault="00E34AE0" w:rsidP="00E34AE0">
            <w:pPr>
              <w:spacing w:line="259" w:lineRule="auto"/>
              <w:ind w:right="24"/>
              <w:jc w:val="right"/>
            </w:pPr>
            <w:r>
              <w:rPr>
                <w:sz w:val="19"/>
              </w:rPr>
              <w:t>99.92</w:t>
            </w:r>
          </w:p>
        </w:tc>
        <w:tc>
          <w:tcPr>
            <w:tcW w:w="2032" w:type="dxa"/>
            <w:tcBorders>
              <w:top w:val="single" w:sz="5" w:space="0" w:color="000000"/>
              <w:left w:val="single" w:sz="5" w:space="0" w:color="000000"/>
              <w:bottom w:val="single" w:sz="5" w:space="0" w:color="000000"/>
              <w:right w:val="single" w:sz="5" w:space="0" w:color="D4D4D4"/>
            </w:tcBorders>
            <w:vAlign w:val="bottom"/>
          </w:tcPr>
          <w:p w14:paraId="2E4650DE" w14:textId="77777777" w:rsidR="00E34AE0" w:rsidRDefault="00E34AE0" w:rsidP="00E34AE0">
            <w:pPr>
              <w:spacing w:line="259" w:lineRule="auto"/>
              <w:ind w:right="24"/>
              <w:jc w:val="right"/>
            </w:pPr>
            <w:r>
              <w:rPr>
                <w:sz w:val="19"/>
              </w:rPr>
              <w:t>31.66</w:t>
            </w:r>
          </w:p>
        </w:tc>
        <w:tc>
          <w:tcPr>
            <w:tcW w:w="762" w:type="dxa"/>
            <w:tcBorders>
              <w:top w:val="single" w:sz="5" w:space="0" w:color="000000"/>
              <w:left w:val="single" w:sz="5" w:space="0" w:color="D4D4D4"/>
              <w:bottom w:val="single" w:sz="5" w:space="0" w:color="000000"/>
              <w:right w:val="single" w:sz="5" w:space="0" w:color="D4D4D4"/>
            </w:tcBorders>
            <w:vAlign w:val="bottom"/>
          </w:tcPr>
          <w:p w14:paraId="5A99280B"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40A20E34" w14:textId="77777777" w:rsidR="00E34AE0" w:rsidRDefault="00E34AE0" w:rsidP="00E34AE0">
            <w:pPr>
              <w:spacing w:line="259" w:lineRule="auto"/>
              <w:ind w:left="1"/>
            </w:pPr>
            <w:r>
              <w:rPr>
                <w:sz w:val="19"/>
              </w:rPr>
              <w:t>35.04</w:t>
            </w:r>
          </w:p>
        </w:tc>
        <w:tc>
          <w:tcPr>
            <w:tcW w:w="2300" w:type="dxa"/>
            <w:tcBorders>
              <w:top w:val="single" w:sz="5" w:space="0" w:color="000000"/>
              <w:left w:val="single" w:sz="5" w:space="0" w:color="000000"/>
              <w:bottom w:val="single" w:sz="5" w:space="0" w:color="000000"/>
              <w:right w:val="single" w:sz="5" w:space="0" w:color="000000"/>
            </w:tcBorders>
            <w:vAlign w:val="bottom"/>
          </w:tcPr>
          <w:p w14:paraId="2407C36C" w14:textId="77777777" w:rsidR="00E34AE0" w:rsidRDefault="00E34AE0" w:rsidP="00E34AE0">
            <w:pPr>
              <w:spacing w:line="259" w:lineRule="auto"/>
              <w:ind w:right="35"/>
              <w:jc w:val="center"/>
            </w:pPr>
            <w:r>
              <w:rPr>
                <w:sz w:val="19"/>
              </w:rPr>
              <w:t>40%</w:t>
            </w:r>
          </w:p>
        </w:tc>
        <w:tc>
          <w:tcPr>
            <w:tcW w:w="961" w:type="dxa"/>
            <w:tcBorders>
              <w:top w:val="single" w:sz="5" w:space="0" w:color="D4D4D4"/>
              <w:left w:val="single" w:sz="5" w:space="0" w:color="000000"/>
              <w:bottom w:val="single" w:sz="5" w:space="0" w:color="D4D4D4"/>
              <w:right w:val="single" w:sz="5" w:space="0" w:color="000000"/>
            </w:tcBorders>
          </w:tcPr>
          <w:p w14:paraId="58E0DA9A" w14:textId="77777777" w:rsidR="00E34AE0" w:rsidRDefault="00E34AE0" w:rsidP="00E34AE0">
            <w:pPr>
              <w:spacing w:after="160" w:line="259" w:lineRule="auto"/>
            </w:pPr>
          </w:p>
        </w:tc>
      </w:tr>
      <w:tr w:rsidR="00E34AE0" w14:paraId="51A53122"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3EEB50C6" w14:textId="77777777" w:rsidR="00E34AE0" w:rsidRDefault="00E34AE0" w:rsidP="00E34AE0">
            <w:pPr>
              <w:spacing w:line="259" w:lineRule="auto"/>
              <w:ind w:right="24"/>
              <w:jc w:val="right"/>
            </w:pPr>
            <w:r>
              <w:rPr>
                <w:sz w:val="19"/>
              </w:rPr>
              <w:t>99.91</w:t>
            </w:r>
          </w:p>
        </w:tc>
        <w:tc>
          <w:tcPr>
            <w:tcW w:w="2032" w:type="dxa"/>
            <w:tcBorders>
              <w:top w:val="single" w:sz="5" w:space="0" w:color="000000"/>
              <w:left w:val="single" w:sz="5" w:space="0" w:color="000000"/>
              <w:bottom w:val="single" w:sz="5" w:space="0" w:color="000000"/>
              <w:right w:val="single" w:sz="5" w:space="0" w:color="D4D4D4"/>
            </w:tcBorders>
            <w:vAlign w:val="bottom"/>
          </w:tcPr>
          <w:p w14:paraId="6486952B" w14:textId="77777777" w:rsidR="00E34AE0" w:rsidRDefault="00E34AE0" w:rsidP="00E34AE0">
            <w:pPr>
              <w:spacing w:line="259" w:lineRule="auto"/>
              <w:ind w:right="24"/>
              <w:jc w:val="right"/>
            </w:pPr>
            <w:r>
              <w:rPr>
                <w:sz w:val="19"/>
              </w:rPr>
              <w:t>36.04</w:t>
            </w:r>
          </w:p>
        </w:tc>
        <w:tc>
          <w:tcPr>
            <w:tcW w:w="762" w:type="dxa"/>
            <w:tcBorders>
              <w:top w:val="single" w:sz="5" w:space="0" w:color="000000"/>
              <w:left w:val="single" w:sz="5" w:space="0" w:color="D4D4D4"/>
              <w:bottom w:val="single" w:sz="5" w:space="0" w:color="000000"/>
              <w:right w:val="single" w:sz="5" w:space="0" w:color="D4D4D4"/>
            </w:tcBorders>
            <w:vAlign w:val="bottom"/>
          </w:tcPr>
          <w:p w14:paraId="1A157947"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44DA466D" w14:textId="77777777" w:rsidR="00E34AE0" w:rsidRDefault="00E34AE0" w:rsidP="00E34AE0">
            <w:pPr>
              <w:spacing w:line="259" w:lineRule="auto"/>
              <w:ind w:left="1"/>
            </w:pPr>
            <w:r>
              <w:rPr>
                <w:sz w:val="19"/>
              </w:rPr>
              <w:t>39.42</w:t>
            </w:r>
          </w:p>
        </w:tc>
        <w:tc>
          <w:tcPr>
            <w:tcW w:w="2300" w:type="dxa"/>
            <w:tcBorders>
              <w:top w:val="single" w:sz="5" w:space="0" w:color="000000"/>
              <w:left w:val="single" w:sz="5" w:space="0" w:color="000000"/>
              <w:bottom w:val="single" w:sz="5" w:space="0" w:color="000000"/>
              <w:right w:val="single" w:sz="5" w:space="0" w:color="000000"/>
            </w:tcBorders>
            <w:vAlign w:val="bottom"/>
          </w:tcPr>
          <w:p w14:paraId="04CC8ED4" w14:textId="77777777" w:rsidR="00E34AE0" w:rsidRDefault="00E34AE0" w:rsidP="00E34AE0">
            <w:pPr>
              <w:spacing w:line="259" w:lineRule="auto"/>
              <w:ind w:right="35"/>
              <w:jc w:val="center"/>
            </w:pPr>
            <w:r>
              <w:rPr>
                <w:sz w:val="19"/>
              </w:rPr>
              <w:t>45%</w:t>
            </w:r>
          </w:p>
        </w:tc>
        <w:tc>
          <w:tcPr>
            <w:tcW w:w="961" w:type="dxa"/>
            <w:tcBorders>
              <w:top w:val="single" w:sz="5" w:space="0" w:color="D4D4D4"/>
              <w:left w:val="single" w:sz="5" w:space="0" w:color="000000"/>
              <w:bottom w:val="single" w:sz="5" w:space="0" w:color="D4D4D4"/>
              <w:right w:val="single" w:sz="5" w:space="0" w:color="000000"/>
            </w:tcBorders>
          </w:tcPr>
          <w:p w14:paraId="36901C94" w14:textId="77777777" w:rsidR="00E34AE0" w:rsidRDefault="00E34AE0" w:rsidP="00E34AE0">
            <w:pPr>
              <w:spacing w:after="160" w:line="259" w:lineRule="auto"/>
            </w:pPr>
          </w:p>
        </w:tc>
      </w:tr>
      <w:tr w:rsidR="00E34AE0" w14:paraId="7AE4F3A8" w14:textId="77777777" w:rsidTr="00E34AE0">
        <w:trPr>
          <w:trHeight w:val="411"/>
        </w:trPr>
        <w:tc>
          <w:tcPr>
            <w:tcW w:w="2126" w:type="dxa"/>
            <w:tcBorders>
              <w:top w:val="single" w:sz="5" w:space="0" w:color="000000"/>
              <w:left w:val="single" w:sz="5" w:space="0" w:color="000000"/>
              <w:bottom w:val="single" w:sz="5" w:space="0" w:color="000000"/>
              <w:right w:val="single" w:sz="5" w:space="0" w:color="000000"/>
            </w:tcBorders>
            <w:vAlign w:val="bottom"/>
          </w:tcPr>
          <w:p w14:paraId="495AB73F" w14:textId="77777777" w:rsidR="00E34AE0" w:rsidRDefault="00E34AE0" w:rsidP="00E34AE0">
            <w:pPr>
              <w:spacing w:line="259" w:lineRule="auto"/>
              <w:ind w:right="24"/>
              <w:jc w:val="right"/>
            </w:pPr>
            <w:r>
              <w:rPr>
                <w:sz w:val="19"/>
              </w:rPr>
              <w:t>99.9</w:t>
            </w:r>
          </w:p>
        </w:tc>
        <w:tc>
          <w:tcPr>
            <w:tcW w:w="2032" w:type="dxa"/>
            <w:tcBorders>
              <w:top w:val="single" w:sz="5" w:space="0" w:color="000000"/>
              <w:left w:val="single" w:sz="5" w:space="0" w:color="000000"/>
              <w:bottom w:val="single" w:sz="5" w:space="0" w:color="000000"/>
              <w:right w:val="single" w:sz="5" w:space="0" w:color="D4D4D4"/>
            </w:tcBorders>
            <w:vAlign w:val="bottom"/>
          </w:tcPr>
          <w:p w14:paraId="3834DA2F" w14:textId="77777777" w:rsidR="00E34AE0" w:rsidRDefault="00E34AE0" w:rsidP="00E34AE0">
            <w:pPr>
              <w:spacing w:line="259" w:lineRule="auto"/>
              <w:ind w:right="24"/>
              <w:jc w:val="right"/>
            </w:pPr>
            <w:r>
              <w:rPr>
                <w:sz w:val="19"/>
              </w:rPr>
              <w:t>40.42</w:t>
            </w:r>
          </w:p>
        </w:tc>
        <w:tc>
          <w:tcPr>
            <w:tcW w:w="762" w:type="dxa"/>
            <w:tcBorders>
              <w:top w:val="single" w:sz="5" w:space="0" w:color="000000"/>
              <w:left w:val="single" w:sz="5" w:space="0" w:color="D4D4D4"/>
              <w:bottom w:val="single" w:sz="5" w:space="0" w:color="000000"/>
              <w:right w:val="single" w:sz="5" w:space="0" w:color="D4D4D4"/>
            </w:tcBorders>
            <w:vAlign w:val="bottom"/>
          </w:tcPr>
          <w:p w14:paraId="5EA2FEEF"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2E1B0A11" w14:textId="77777777" w:rsidR="00E34AE0" w:rsidRDefault="00E34AE0" w:rsidP="00E34AE0">
            <w:pPr>
              <w:spacing w:line="259" w:lineRule="auto"/>
              <w:ind w:left="1"/>
            </w:pPr>
            <w:r>
              <w:rPr>
                <w:sz w:val="19"/>
              </w:rPr>
              <w:t>43.8</w:t>
            </w:r>
          </w:p>
        </w:tc>
        <w:tc>
          <w:tcPr>
            <w:tcW w:w="2300" w:type="dxa"/>
            <w:tcBorders>
              <w:top w:val="single" w:sz="5" w:space="0" w:color="000000"/>
              <w:left w:val="single" w:sz="5" w:space="0" w:color="000000"/>
              <w:bottom w:val="single" w:sz="5" w:space="0" w:color="000000"/>
              <w:right w:val="single" w:sz="5" w:space="0" w:color="000000"/>
            </w:tcBorders>
            <w:vAlign w:val="bottom"/>
          </w:tcPr>
          <w:p w14:paraId="5E5DEF96" w14:textId="77777777" w:rsidR="00E34AE0" w:rsidRDefault="00E34AE0" w:rsidP="00E34AE0">
            <w:pPr>
              <w:spacing w:line="259" w:lineRule="auto"/>
              <w:ind w:right="35"/>
              <w:jc w:val="center"/>
            </w:pPr>
            <w:r>
              <w:rPr>
                <w:sz w:val="19"/>
              </w:rPr>
              <w:t>50%</w:t>
            </w:r>
          </w:p>
        </w:tc>
        <w:tc>
          <w:tcPr>
            <w:tcW w:w="961" w:type="dxa"/>
            <w:tcBorders>
              <w:top w:val="single" w:sz="5" w:space="0" w:color="D4D4D4"/>
              <w:left w:val="single" w:sz="5" w:space="0" w:color="000000"/>
              <w:bottom w:val="single" w:sz="5" w:space="0" w:color="D4D4D4"/>
              <w:right w:val="single" w:sz="5" w:space="0" w:color="000000"/>
            </w:tcBorders>
          </w:tcPr>
          <w:p w14:paraId="54BD3D49" w14:textId="77777777" w:rsidR="00E34AE0" w:rsidRDefault="00E34AE0" w:rsidP="00E34AE0">
            <w:pPr>
              <w:spacing w:after="160" w:line="259" w:lineRule="auto"/>
            </w:pPr>
          </w:p>
        </w:tc>
      </w:tr>
      <w:tr w:rsidR="00E34AE0" w14:paraId="437561DD"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3C646194" w14:textId="77777777" w:rsidR="00E34AE0" w:rsidRDefault="00E34AE0" w:rsidP="00E34AE0">
            <w:pPr>
              <w:spacing w:line="259" w:lineRule="auto"/>
              <w:ind w:right="24"/>
              <w:jc w:val="right"/>
            </w:pPr>
            <w:r>
              <w:rPr>
                <w:sz w:val="19"/>
              </w:rPr>
              <w:t>99.89</w:t>
            </w:r>
          </w:p>
        </w:tc>
        <w:tc>
          <w:tcPr>
            <w:tcW w:w="2032" w:type="dxa"/>
            <w:tcBorders>
              <w:top w:val="single" w:sz="5" w:space="0" w:color="000000"/>
              <w:left w:val="single" w:sz="5" w:space="0" w:color="000000"/>
              <w:bottom w:val="single" w:sz="5" w:space="0" w:color="000000"/>
              <w:right w:val="single" w:sz="5" w:space="0" w:color="D4D4D4"/>
            </w:tcBorders>
            <w:vAlign w:val="bottom"/>
          </w:tcPr>
          <w:p w14:paraId="720033D1" w14:textId="77777777" w:rsidR="00E34AE0" w:rsidRDefault="00E34AE0" w:rsidP="00E34AE0">
            <w:pPr>
              <w:spacing w:line="259" w:lineRule="auto"/>
              <w:ind w:right="24"/>
              <w:jc w:val="right"/>
            </w:pPr>
            <w:r>
              <w:rPr>
                <w:sz w:val="19"/>
              </w:rPr>
              <w:t>44.8</w:t>
            </w:r>
          </w:p>
        </w:tc>
        <w:tc>
          <w:tcPr>
            <w:tcW w:w="762" w:type="dxa"/>
            <w:tcBorders>
              <w:top w:val="single" w:sz="5" w:space="0" w:color="000000"/>
              <w:left w:val="single" w:sz="5" w:space="0" w:color="D4D4D4"/>
              <w:bottom w:val="single" w:sz="5" w:space="0" w:color="000000"/>
              <w:right w:val="single" w:sz="5" w:space="0" w:color="D4D4D4"/>
            </w:tcBorders>
            <w:vAlign w:val="bottom"/>
          </w:tcPr>
          <w:p w14:paraId="0CD0DCF4"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43B93237" w14:textId="77777777" w:rsidR="00E34AE0" w:rsidRDefault="00E34AE0" w:rsidP="00E34AE0">
            <w:pPr>
              <w:spacing w:line="259" w:lineRule="auto"/>
              <w:ind w:left="1"/>
            </w:pPr>
            <w:r>
              <w:rPr>
                <w:sz w:val="19"/>
              </w:rPr>
              <w:t>48.18</w:t>
            </w:r>
          </w:p>
        </w:tc>
        <w:tc>
          <w:tcPr>
            <w:tcW w:w="2300" w:type="dxa"/>
            <w:tcBorders>
              <w:top w:val="single" w:sz="5" w:space="0" w:color="000000"/>
              <w:left w:val="single" w:sz="5" w:space="0" w:color="000000"/>
              <w:bottom w:val="single" w:sz="5" w:space="0" w:color="000000"/>
              <w:right w:val="single" w:sz="5" w:space="0" w:color="000000"/>
            </w:tcBorders>
            <w:vAlign w:val="bottom"/>
          </w:tcPr>
          <w:p w14:paraId="32C83CF3" w14:textId="77777777" w:rsidR="00E34AE0" w:rsidRDefault="00E34AE0" w:rsidP="00E34AE0">
            <w:pPr>
              <w:spacing w:line="259" w:lineRule="auto"/>
              <w:ind w:right="35"/>
              <w:jc w:val="center"/>
            </w:pPr>
            <w:r>
              <w:rPr>
                <w:sz w:val="19"/>
              </w:rPr>
              <w:t>55%</w:t>
            </w:r>
          </w:p>
        </w:tc>
        <w:tc>
          <w:tcPr>
            <w:tcW w:w="961" w:type="dxa"/>
            <w:tcBorders>
              <w:top w:val="single" w:sz="5" w:space="0" w:color="D4D4D4"/>
              <w:left w:val="single" w:sz="5" w:space="0" w:color="000000"/>
              <w:bottom w:val="single" w:sz="5" w:space="0" w:color="D4D4D4"/>
              <w:right w:val="single" w:sz="5" w:space="0" w:color="000000"/>
            </w:tcBorders>
          </w:tcPr>
          <w:p w14:paraId="46D70F5E" w14:textId="77777777" w:rsidR="00E34AE0" w:rsidRDefault="00E34AE0" w:rsidP="00E34AE0">
            <w:pPr>
              <w:spacing w:after="160" w:line="259" w:lineRule="auto"/>
            </w:pPr>
          </w:p>
        </w:tc>
      </w:tr>
      <w:tr w:rsidR="00E34AE0" w14:paraId="39B23D50"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09383787" w14:textId="77777777" w:rsidR="00E34AE0" w:rsidRDefault="00E34AE0" w:rsidP="00E34AE0">
            <w:pPr>
              <w:spacing w:line="259" w:lineRule="auto"/>
              <w:ind w:right="24"/>
              <w:jc w:val="right"/>
            </w:pPr>
            <w:r>
              <w:rPr>
                <w:sz w:val="19"/>
              </w:rPr>
              <w:t>99.88</w:t>
            </w:r>
          </w:p>
        </w:tc>
        <w:tc>
          <w:tcPr>
            <w:tcW w:w="2032" w:type="dxa"/>
            <w:tcBorders>
              <w:top w:val="single" w:sz="5" w:space="0" w:color="000000"/>
              <w:left w:val="single" w:sz="5" w:space="0" w:color="000000"/>
              <w:bottom w:val="single" w:sz="5" w:space="0" w:color="000000"/>
              <w:right w:val="single" w:sz="5" w:space="0" w:color="D4D4D4"/>
            </w:tcBorders>
            <w:vAlign w:val="bottom"/>
          </w:tcPr>
          <w:p w14:paraId="4CB6DA28" w14:textId="77777777" w:rsidR="00E34AE0" w:rsidRDefault="00E34AE0" w:rsidP="00E34AE0">
            <w:pPr>
              <w:spacing w:line="259" w:lineRule="auto"/>
              <w:ind w:right="24"/>
              <w:jc w:val="right"/>
            </w:pPr>
            <w:r>
              <w:rPr>
                <w:sz w:val="19"/>
              </w:rPr>
              <w:t>49.18</w:t>
            </w:r>
          </w:p>
        </w:tc>
        <w:tc>
          <w:tcPr>
            <w:tcW w:w="762" w:type="dxa"/>
            <w:tcBorders>
              <w:top w:val="single" w:sz="5" w:space="0" w:color="000000"/>
              <w:left w:val="single" w:sz="5" w:space="0" w:color="D4D4D4"/>
              <w:bottom w:val="single" w:sz="5" w:space="0" w:color="000000"/>
              <w:right w:val="single" w:sz="5" w:space="0" w:color="D4D4D4"/>
            </w:tcBorders>
            <w:vAlign w:val="bottom"/>
          </w:tcPr>
          <w:p w14:paraId="1DDC1F81"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20B14BB7" w14:textId="77777777" w:rsidR="00E34AE0" w:rsidRDefault="00E34AE0" w:rsidP="00E34AE0">
            <w:pPr>
              <w:spacing w:line="259" w:lineRule="auto"/>
              <w:ind w:left="1"/>
            </w:pPr>
            <w:r>
              <w:rPr>
                <w:sz w:val="19"/>
              </w:rPr>
              <w:t>52.56</w:t>
            </w:r>
          </w:p>
        </w:tc>
        <w:tc>
          <w:tcPr>
            <w:tcW w:w="2300" w:type="dxa"/>
            <w:tcBorders>
              <w:top w:val="single" w:sz="5" w:space="0" w:color="000000"/>
              <w:left w:val="single" w:sz="5" w:space="0" w:color="000000"/>
              <w:bottom w:val="single" w:sz="5" w:space="0" w:color="000000"/>
              <w:right w:val="single" w:sz="5" w:space="0" w:color="000000"/>
            </w:tcBorders>
            <w:vAlign w:val="bottom"/>
          </w:tcPr>
          <w:p w14:paraId="4CB279A1" w14:textId="77777777" w:rsidR="00E34AE0" w:rsidRDefault="00E34AE0" w:rsidP="00E34AE0">
            <w:pPr>
              <w:spacing w:line="259" w:lineRule="auto"/>
              <w:ind w:right="35"/>
              <w:jc w:val="center"/>
            </w:pPr>
            <w:r>
              <w:rPr>
                <w:sz w:val="19"/>
              </w:rPr>
              <w:t>60%</w:t>
            </w:r>
          </w:p>
        </w:tc>
        <w:tc>
          <w:tcPr>
            <w:tcW w:w="961" w:type="dxa"/>
            <w:tcBorders>
              <w:top w:val="single" w:sz="5" w:space="0" w:color="D4D4D4"/>
              <w:left w:val="single" w:sz="5" w:space="0" w:color="000000"/>
              <w:bottom w:val="single" w:sz="5" w:space="0" w:color="D4D4D4"/>
              <w:right w:val="single" w:sz="5" w:space="0" w:color="000000"/>
            </w:tcBorders>
          </w:tcPr>
          <w:p w14:paraId="75F100A2" w14:textId="77777777" w:rsidR="00E34AE0" w:rsidRDefault="00E34AE0" w:rsidP="00E34AE0">
            <w:pPr>
              <w:spacing w:after="160" w:line="259" w:lineRule="auto"/>
            </w:pPr>
          </w:p>
        </w:tc>
      </w:tr>
      <w:tr w:rsidR="00E34AE0" w14:paraId="3B9C43B5"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05E706A6" w14:textId="77777777" w:rsidR="00E34AE0" w:rsidRDefault="00E34AE0" w:rsidP="00E34AE0">
            <w:pPr>
              <w:spacing w:line="259" w:lineRule="auto"/>
              <w:ind w:right="24"/>
              <w:jc w:val="right"/>
            </w:pPr>
            <w:r>
              <w:rPr>
                <w:sz w:val="19"/>
              </w:rPr>
              <w:t>99.87</w:t>
            </w:r>
          </w:p>
        </w:tc>
        <w:tc>
          <w:tcPr>
            <w:tcW w:w="2032" w:type="dxa"/>
            <w:tcBorders>
              <w:top w:val="single" w:sz="5" w:space="0" w:color="000000"/>
              <w:left w:val="single" w:sz="5" w:space="0" w:color="000000"/>
              <w:bottom w:val="single" w:sz="5" w:space="0" w:color="000000"/>
              <w:right w:val="single" w:sz="5" w:space="0" w:color="D4D4D4"/>
            </w:tcBorders>
            <w:vAlign w:val="bottom"/>
          </w:tcPr>
          <w:p w14:paraId="0AF6C6F4" w14:textId="77777777" w:rsidR="00E34AE0" w:rsidRDefault="00E34AE0" w:rsidP="00E34AE0">
            <w:pPr>
              <w:spacing w:line="259" w:lineRule="auto"/>
              <w:ind w:right="24"/>
              <w:jc w:val="right"/>
            </w:pPr>
            <w:r>
              <w:rPr>
                <w:sz w:val="19"/>
              </w:rPr>
              <w:t>53.56</w:t>
            </w:r>
          </w:p>
        </w:tc>
        <w:tc>
          <w:tcPr>
            <w:tcW w:w="762" w:type="dxa"/>
            <w:tcBorders>
              <w:top w:val="single" w:sz="5" w:space="0" w:color="000000"/>
              <w:left w:val="single" w:sz="5" w:space="0" w:color="D4D4D4"/>
              <w:bottom w:val="single" w:sz="5" w:space="0" w:color="000000"/>
              <w:right w:val="single" w:sz="5" w:space="0" w:color="D4D4D4"/>
            </w:tcBorders>
            <w:vAlign w:val="bottom"/>
          </w:tcPr>
          <w:p w14:paraId="383B3E68"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53D5E55C" w14:textId="77777777" w:rsidR="00E34AE0" w:rsidRDefault="00E34AE0" w:rsidP="00E34AE0">
            <w:pPr>
              <w:spacing w:line="259" w:lineRule="auto"/>
              <w:ind w:left="1"/>
            </w:pPr>
            <w:r>
              <w:rPr>
                <w:sz w:val="19"/>
              </w:rPr>
              <w:t>56.94</w:t>
            </w:r>
          </w:p>
        </w:tc>
        <w:tc>
          <w:tcPr>
            <w:tcW w:w="2300" w:type="dxa"/>
            <w:tcBorders>
              <w:top w:val="single" w:sz="5" w:space="0" w:color="000000"/>
              <w:left w:val="single" w:sz="5" w:space="0" w:color="000000"/>
              <w:bottom w:val="single" w:sz="5" w:space="0" w:color="000000"/>
              <w:right w:val="single" w:sz="5" w:space="0" w:color="000000"/>
            </w:tcBorders>
            <w:vAlign w:val="bottom"/>
          </w:tcPr>
          <w:p w14:paraId="4FCCE27F" w14:textId="77777777" w:rsidR="00E34AE0" w:rsidRDefault="00E34AE0" w:rsidP="00E34AE0">
            <w:pPr>
              <w:spacing w:line="259" w:lineRule="auto"/>
              <w:ind w:right="35"/>
              <w:jc w:val="center"/>
            </w:pPr>
            <w:r>
              <w:rPr>
                <w:sz w:val="19"/>
              </w:rPr>
              <w:t>65%</w:t>
            </w:r>
          </w:p>
        </w:tc>
        <w:tc>
          <w:tcPr>
            <w:tcW w:w="961" w:type="dxa"/>
            <w:tcBorders>
              <w:top w:val="single" w:sz="5" w:space="0" w:color="D4D4D4"/>
              <w:left w:val="single" w:sz="5" w:space="0" w:color="000000"/>
              <w:bottom w:val="single" w:sz="5" w:space="0" w:color="D4D4D4"/>
              <w:right w:val="single" w:sz="5" w:space="0" w:color="000000"/>
            </w:tcBorders>
          </w:tcPr>
          <w:p w14:paraId="021A0772" w14:textId="77777777" w:rsidR="00E34AE0" w:rsidRDefault="00E34AE0" w:rsidP="00E34AE0">
            <w:pPr>
              <w:spacing w:after="160" w:line="259" w:lineRule="auto"/>
            </w:pPr>
          </w:p>
        </w:tc>
      </w:tr>
      <w:tr w:rsidR="00E34AE0" w14:paraId="6F0EBFFE" w14:textId="77777777" w:rsidTr="00E34AE0">
        <w:trPr>
          <w:trHeight w:val="411"/>
        </w:trPr>
        <w:tc>
          <w:tcPr>
            <w:tcW w:w="2126" w:type="dxa"/>
            <w:tcBorders>
              <w:top w:val="single" w:sz="5" w:space="0" w:color="000000"/>
              <w:left w:val="single" w:sz="5" w:space="0" w:color="000000"/>
              <w:bottom w:val="single" w:sz="5" w:space="0" w:color="000000"/>
              <w:right w:val="single" w:sz="5" w:space="0" w:color="000000"/>
            </w:tcBorders>
            <w:vAlign w:val="bottom"/>
          </w:tcPr>
          <w:p w14:paraId="74DE3F6F" w14:textId="77777777" w:rsidR="00E34AE0" w:rsidRDefault="00E34AE0" w:rsidP="00E34AE0">
            <w:pPr>
              <w:spacing w:line="259" w:lineRule="auto"/>
              <w:ind w:right="24"/>
              <w:jc w:val="right"/>
            </w:pPr>
            <w:r>
              <w:rPr>
                <w:sz w:val="19"/>
              </w:rPr>
              <w:t>99.86</w:t>
            </w:r>
          </w:p>
        </w:tc>
        <w:tc>
          <w:tcPr>
            <w:tcW w:w="2032" w:type="dxa"/>
            <w:tcBorders>
              <w:top w:val="single" w:sz="5" w:space="0" w:color="000000"/>
              <w:left w:val="single" w:sz="5" w:space="0" w:color="000000"/>
              <w:bottom w:val="single" w:sz="5" w:space="0" w:color="000000"/>
              <w:right w:val="single" w:sz="5" w:space="0" w:color="D4D4D4"/>
            </w:tcBorders>
            <w:vAlign w:val="bottom"/>
          </w:tcPr>
          <w:p w14:paraId="0D347D83" w14:textId="77777777" w:rsidR="00E34AE0" w:rsidRDefault="00E34AE0" w:rsidP="00E34AE0">
            <w:pPr>
              <w:spacing w:line="259" w:lineRule="auto"/>
              <w:ind w:right="24"/>
              <w:jc w:val="right"/>
            </w:pPr>
            <w:r>
              <w:rPr>
                <w:sz w:val="19"/>
              </w:rPr>
              <w:t>57.94</w:t>
            </w:r>
          </w:p>
        </w:tc>
        <w:tc>
          <w:tcPr>
            <w:tcW w:w="762" w:type="dxa"/>
            <w:tcBorders>
              <w:top w:val="single" w:sz="5" w:space="0" w:color="000000"/>
              <w:left w:val="single" w:sz="5" w:space="0" w:color="D4D4D4"/>
              <w:bottom w:val="single" w:sz="5" w:space="0" w:color="000000"/>
              <w:right w:val="single" w:sz="5" w:space="0" w:color="D4D4D4"/>
            </w:tcBorders>
            <w:vAlign w:val="bottom"/>
          </w:tcPr>
          <w:p w14:paraId="31BFCB8E"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25F0CC92" w14:textId="77777777" w:rsidR="00E34AE0" w:rsidRDefault="00E34AE0" w:rsidP="00E34AE0">
            <w:pPr>
              <w:spacing w:line="259" w:lineRule="auto"/>
              <w:ind w:left="1"/>
            </w:pPr>
            <w:r>
              <w:rPr>
                <w:sz w:val="19"/>
              </w:rPr>
              <w:t>61.32</w:t>
            </w:r>
          </w:p>
        </w:tc>
        <w:tc>
          <w:tcPr>
            <w:tcW w:w="2300" w:type="dxa"/>
            <w:tcBorders>
              <w:top w:val="single" w:sz="5" w:space="0" w:color="000000"/>
              <w:left w:val="single" w:sz="5" w:space="0" w:color="000000"/>
              <w:bottom w:val="single" w:sz="5" w:space="0" w:color="000000"/>
              <w:right w:val="single" w:sz="5" w:space="0" w:color="000000"/>
            </w:tcBorders>
            <w:vAlign w:val="bottom"/>
          </w:tcPr>
          <w:p w14:paraId="21E4C98B" w14:textId="77777777" w:rsidR="00E34AE0" w:rsidRDefault="00E34AE0" w:rsidP="00E34AE0">
            <w:pPr>
              <w:spacing w:line="259" w:lineRule="auto"/>
              <w:ind w:right="35"/>
              <w:jc w:val="center"/>
            </w:pPr>
            <w:r>
              <w:rPr>
                <w:sz w:val="19"/>
              </w:rPr>
              <w:t>70%</w:t>
            </w:r>
          </w:p>
        </w:tc>
        <w:tc>
          <w:tcPr>
            <w:tcW w:w="961" w:type="dxa"/>
            <w:tcBorders>
              <w:top w:val="single" w:sz="5" w:space="0" w:color="D4D4D4"/>
              <w:left w:val="single" w:sz="5" w:space="0" w:color="000000"/>
              <w:bottom w:val="single" w:sz="5" w:space="0" w:color="D4D4D4"/>
              <w:right w:val="single" w:sz="5" w:space="0" w:color="000000"/>
            </w:tcBorders>
          </w:tcPr>
          <w:p w14:paraId="61149E6E" w14:textId="77777777" w:rsidR="00E34AE0" w:rsidRDefault="00E34AE0" w:rsidP="00E34AE0">
            <w:pPr>
              <w:spacing w:after="160" w:line="259" w:lineRule="auto"/>
            </w:pPr>
          </w:p>
        </w:tc>
      </w:tr>
      <w:tr w:rsidR="00E34AE0" w14:paraId="39D431BB"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23E871E8" w14:textId="77777777" w:rsidR="00E34AE0" w:rsidRDefault="00E34AE0" w:rsidP="00E34AE0">
            <w:pPr>
              <w:spacing w:line="259" w:lineRule="auto"/>
              <w:ind w:right="24"/>
              <w:jc w:val="right"/>
            </w:pPr>
            <w:r>
              <w:rPr>
                <w:sz w:val="19"/>
              </w:rPr>
              <w:t>99.85</w:t>
            </w:r>
          </w:p>
        </w:tc>
        <w:tc>
          <w:tcPr>
            <w:tcW w:w="2032" w:type="dxa"/>
            <w:tcBorders>
              <w:top w:val="single" w:sz="5" w:space="0" w:color="000000"/>
              <w:left w:val="single" w:sz="5" w:space="0" w:color="000000"/>
              <w:bottom w:val="single" w:sz="5" w:space="0" w:color="000000"/>
              <w:right w:val="single" w:sz="5" w:space="0" w:color="D4D4D4"/>
            </w:tcBorders>
            <w:vAlign w:val="bottom"/>
          </w:tcPr>
          <w:p w14:paraId="276683DC" w14:textId="77777777" w:rsidR="00E34AE0" w:rsidRDefault="00E34AE0" w:rsidP="00E34AE0">
            <w:pPr>
              <w:spacing w:line="259" w:lineRule="auto"/>
              <w:ind w:right="24"/>
              <w:jc w:val="right"/>
            </w:pPr>
            <w:r>
              <w:rPr>
                <w:sz w:val="19"/>
              </w:rPr>
              <w:t>62.32</w:t>
            </w:r>
          </w:p>
        </w:tc>
        <w:tc>
          <w:tcPr>
            <w:tcW w:w="762" w:type="dxa"/>
            <w:tcBorders>
              <w:top w:val="single" w:sz="5" w:space="0" w:color="000000"/>
              <w:left w:val="single" w:sz="5" w:space="0" w:color="D4D4D4"/>
              <w:bottom w:val="single" w:sz="5" w:space="0" w:color="000000"/>
              <w:right w:val="single" w:sz="5" w:space="0" w:color="D4D4D4"/>
            </w:tcBorders>
            <w:vAlign w:val="bottom"/>
          </w:tcPr>
          <w:p w14:paraId="22DD59B4"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20C70C82" w14:textId="77777777" w:rsidR="00E34AE0" w:rsidRDefault="00E34AE0" w:rsidP="00E34AE0">
            <w:pPr>
              <w:spacing w:line="259" w:lineRule="auto"/>
              <w:ind w:left="1"/>
            </w:pPr>
            <w:r>
              <w:rPr>
                <w:sz w:val="19"/>
              </w:rPr>
              <w:t>65.7</w:t>
            </w:r>
          </w:p>
        </w:tc>
        <w:tc>
          <w:tcPr>
            <w:tcW w:w="2300" w:type="dxa"/>
            <w:tcBorders>
              <w:top w:val="single" w:sz="5" w:space="0" w:color="000000"/>
              <w:left w:val="single" w:sz="5" w:space="0" w:color="000000"/>
              <w:bottom w:val="single" w:sz="5" w:space="0" w:color="000000"/>
              <w:right w:val="single" w:sz="5" w:space="0" w:color="000000"/>
            </w:tcBorders>
            <w:vAlign w:val="bottom"/>
          </w:tcPr>
          <w:p w14:paraId="0F37A0F6" w14:textId="77777777" w:rsidR="00E34AE0" w:rsidRDefault="00E34AE0" w:rsidP="00E34AE0">
            <w:pPr>
              <w:spacing w:line="259" w:lineRule="auto"/>
              <w:ind w:right="35"/>
              <w:jc w:val="center"/>
            </w:pPr>
            <w:r>
              <w:rPr>
                <w:sz w:val="19"/>
              </w:rPr>
              <w:t>75%</w:t>
            </w:r>
          </w:p>
        </w:tc>
        <w:tc>
          <w:tcPr>
            <w:tcW w:w="961" w:type="dxa"/>
            <w:tcBorders>
              <w:top w:val="single" w:sz="5" w:space="0" w:color="D4D4D4"/>
              <w:left w:val="single" w:sz="5" w:space="0" w:color="000000"/>
              <w:bottom w:val="single" w:sz="5" w:space="0" w:color="D4D4D4"/>
              <w:right w:val="single" w:sz="5" w:space="0" w:color="000000"/>
            </w:tcBorders>
          </w:tcPr>
          <w:p w14:paraId="6426A6A7" w14:textId="77777777" w:rsidR="00E34AE0" w:rsidRDefault="00E34AE0" w:rsidP="00E34AE0">
            <w:pPr>
              <w:spacing w:after="160" w:line="259" w:lineRule="auto"/>
            </w:pPr>
          </w:p>
        </w:tc>
      </w:tr>
      <w:tr w:rsidR="00E34AE0" w14:paraId="415427C4"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1C849D57" w14:textId="77777777" w:rsidR="00E34AE0" w:rsidRDefault="00E34AE0" w:rsidP="00E34AE0">
            <w:pPr>
              <w:spacing w:line="259" w:lineRule="auto"/>
              <w:ind w:right="24"/>
              <w:jc w:val="right"/>
            </w:pPr>
            <w:r>
              <w:rPr>
                <w:sz w:val="19"/>
              </w:rPr>
              <w:t>99.84</w:t>
            </w:r>
          </w:p>
        </w:tc>
        <w:tc>
          <w:tcPr>
            <w:tcW w:w="2032" w:type="dxa"/>
            <w:tcBorders>
              <w:top w:val="single" w:sz="5" w:space="0" w:color="000000"/>
              <w:left w:val="single" w:sz="5" w:space="0" w:color="000000"/>
              <w:bottom w:val="single" w:sz="5" w:space="0" w:color="000000"/>
              <w:right w:val="single" w:sz="5" w:space="0" w:color="D4D4D4"/>
            </w:tcBorders>
            <w:vAlign w:val="bottom"/>
          </w:tcPr>
          <w:p w14:paraId="2694D43F" w14:textId="77777777" w:rsidR="00E34AE0" w:rsidRDefault="00E34AE0" w:rsidP="00E34AE0">
            <w:pPr>
              <w:spacing w:line="259" w:lineRule="auto"/>
              <w:ind w:right="24"/>
              <w:jc w:val="right"/>
            </w:pPr>
            <w:r>
              <w:rPr>
                <w:sz w:val="19"/>
              </w:rPr>
              <w:t>66.7</w:t>
            </w:r>
          </w:p>
        </w:tc>
        <w:tc>
          <w:tcPr>
            <w:tcW w:w="762" w:type="dxa"/>
            <w:tcBorders>
              <w:top w:val="single" w:sz="5" w:space="0" w:color="000000"/>
              <w:left w:val="single" w:sz="5" w:space="0" w:color="D4D4D4"/>
              <w:bottom w:val="single" w:sz="5" w:space="0" w:color="000000"/>
              <w:right w:val="single" w:sz="5" w:space="0" w:color="D4D4D4"/>
            </w:tcBorders>
            <w:vAlign w:val="bottom"/>
          </w:tcPr>
          <w:p w14:paraId="369F2CDC"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1388C1B3" w14:textId="77777777" w:rsidR="00E34AE0" w:rsidRDefault="00E34AE0" w:rsidP="00E34AE0">
            <w:pPr>
              <w:spacing w:line="259" w:lineRule="auto"/>
              <w:ind w:left="1"/>
            </w:pPr>
            <w:r>
              <w:rPr>
                <w:sz w:val="19"/>
              </w:rPr>
              <w:t>70.08</w:t>
            </w:r>
          </w:p>
        </w:tc>
        <w:tc>
          <w:tcPr>
            <w:tcW w:w="2300" w:type="dxa"/>
            <w:tcBorders>
              <w:top w:val="single" w:sz="5" w:space="0" w:color="000000"/>
              <w:left w:val="single" w:sz="5" w:space="0" w:color="000000"/>
              <w:bottom w:val="single" w:sz="5" w:space="0" w:color="000000"/>
              <w:right w:val="single" w:sz="5" w:space="0" w:color="000000"/>
            </w:tcBorders>
            <w:vAlign w:val="bottom"/>
          </w:tcPr>
          <w:p w14:paraId="007BB856" w14:textId="77777777" w:rsidR="00E34AE0" w:rsidRDefault="00E34AE0" w:rsidP="00E34AE0">
            <w:pPr>
              <w:spacing w:line="259" w:lineRule="auto"/>
              <w:ind w:right="35"/>
              <w:jc w:val="center"/>
            </w:pPr>
            <w:r>
              <w:rPr>
                <w:sz w:val="19"/>
              </w:rPr>
              <w:t>80%</w:t>
            </w:r>
          </w:p>
        </w:tc>
        <w:tc>
          <w:tcPr>
            <w:tcW w:w="961" w:type="dxa"/>
            <w:tcBorders>
              <w:top w:val="single" w:sz="5" w:space="0" w:color="D4D4D4"/>
              <w:left w:val="single" w:sz="5" w:space="0" w:color="000000"/>
              <w:bottom w:val="single" w:sz="5" w:space="0" w:color="D4D4D4"/>
              <w:right w:val="single" w:sz="5" w:space="0" w:color="000000"/>
            </w:tcBorders>
          </w:tcPr>
          <w:p w14:paraId="255B7996" w14:textId="77777777" w:rsidR="00E34AE0" w:rsidRDefault="00E34AE0" w:rsidP="00E34AE0">
            <w:pPr>
              <w:spacing w:after="160" w:line="259" w:lineRule="auto"/>
            </w:pPr>
          </w:p>
        </w:tc>
      </w:tr>
      <w:tr w:rsidR="00E34AE0" w14:paraId="4D4AE515"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548658FD" w14:textId="77777777" w:rsidR="00E34AE0" w:rsidRDefault="00E34AE0" w:rsidP="00E34AE0">
            <w:pPr>
              <w:spacing w:line="259" w:lineRule="auto"/>
              <w:ind w:right="24"/>
              <w:jc w:val="right"/>
            </w:pPr>
            <w:r>
              <w:rPr>
                <w:sz w:val="19"/>
              </w:rPr>
              <w:t>99.83</w:t>
            </w:r>
          </w:p>
        </w:tc>
        <w:tc>
          <w:tcPr>
            <w:tcW w:w="2032" w:type="dxa"/>
            <w:tcBorders>
              <w:top w:val="single" w:sz="5" w:space="0" w:color="000000"/>
              <w:left w:val="single" w:sz="5" w:space="0" w:color="000000"/>
              <w:bottom w:val="single" w:sz="5" w:space="0" w:color="000000"/>
              <w:right w:val="single" w:sz="5" w:space="0" w:color="D4D4D4"/>
            </w:tcBorders>
            <w:vAlign w:val="bottom"/>
          </w:tcPr>
          <w:p w14:paraId="4110CEB5" w14:textId="77777777" w:rsidR="00E34AE0" w:rsidRDefault="00E34AE0" w:rsidP="00E34AE0">
            <w:pPr>
              <w:spacing w:line="259" w:lineRule="auto"/>
              <w:ind w:right="24"/>
              <w:jc w:val="right"/>
            </w:pPr>
            <w:r>
              <w:rPr>
                <w:sz w:val="19"/>
              </w:rPr>
              <w:t>71.08</w:t>
            </w:r>
          </w:p>
        </w:tc>
        <w:tc>
          <w:tcPr>
            <w:tcW w:w="762" w:type="dxa"/>
            <w:tcBorders>
              <w:top w:val="single" w:sz="5" w:space="0" w:color="000000"/>
              <w:left w:val="single" w:sz="5" w:space="0" w:color="D4D4D4"/>
              <w:bottom w:val="single" w:sz="5" w:space="0" w:color="000000"/>
              <w:right w:val="single" w:sz="5" w:space="0" w:color="D4D4D4"/>
            </w:tcBorders>
            <w:vAlign w:val="bottom"/>
          </w:tcPr>
          <w:p w14:paraId="3CD6C5B4"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166B5CF7" w14:textId="77777777" w:rsidR="00E34AE0" w:rsidRDefault="00E34AE0" w:rsidP="00E34AE0">
            <w:pPr>
              <w:spacing w:line="259" w:lineRule="auto"/>
              <w:ind w:left="1"/>
            </w:pPr>
            <w:r>
              <w:rPr>
                <w:sz w:val="19"/>
              </w:rPr>
              <w:t>74.46</w:t>
            </w:r>
          </w:p>
        </w:tc>
        <w:tc>
          <w:tcPr>
            <w:tcW w:w="2300" w:type="dxa"/>
            <w:tcBorders>
              <w:top w:val="single" w:sz="5" w:space="0" w:color="000000"/>
              <w:left w:val="single" w:sz="5" w:space="0" w:color="000000"/>
              <w:bottom w:val="single" w:sz="5" w:space="0" w:color="000000"/>
              <w:right w:val="single" w:sz="5" w:space="0" w:color="000000"/>
            </w:tcBorders>
            <w:vAlign w:val="bottom"/>
          </w:tcPr>
          <w:p w14:paraId="2FDA29A7" w14:textId="77777777" w:rsidR="00E34AE0" w:rsidRDefault="00E34AE0" w:rsidP="00E34AE0">
            <w:pPr>
              <w:spacing w:line="259" w:lineRule="auto"/>
              <w:ind w:right="35"/>
              <w:jc w:val="center"/>
            </w:pPr>
            <w:r>
              <w:rPr>
                <w:sz w:val="19"/>
              </w:rPr>
              <w:t>85%</w:t>
            </w:r>
          </w:p>
        </w:tc>
        <w:tc>
          <w:tcPr>
            <w:tcW w:w="961" w:type="dxa"/>
            <w:tcBorders>
              <w:top w:val="single" w:sz="5" w:space="0" w:color="D4D4D4"/>
              <w:left w:val="single" w:sz="5" w:space="0" w:color="000000"/>
              <w:bottom w:val="single" w:sz="5" w:space="0" w:color="D4D4D4"/>
              <w:right w:val="single" w:sz="5" w:space="0" w:color="000000"/>
            </w:tcBorders>
          </w:tcPr>
          <w:p w14:paraId="5F7CAECD" w14:textId="77777777" w:rsidR="00E34AE0" w:rsidRDefault="00E34AE0" w:rsidP="00E34AE0">
            <w:pPr>
              <w:spacing w:after="160" w:line="259" w:lineRule="auto"/>
            </w:pPr>
          </w:p>
        </w:tc>
      </w:tr>
      <w:tr w:rsidR="00E34AE0" w14:paraId="546C6E2E" w14:textId="77777777" w:rsidTr="00E34AE0">
        <w:trPr>
          <w:trHeight w:val="411"/>
        </w:trPr>
        <w:tc>
          <w:tcPr>
            <w:tcW w:w="2126" w:type="dxa"/>
            <w:tcBorders>
              <w:top w:val="single" w:sz="5" w:space="0" w:color="000000"/>
              <w:left w:val="single" w:sz="5" w:space="0" w:color="000000"/>
              <w:bottom w:val="single" w:sz="5" w:space="0" w:color="000000"/>
              <w:right w:val="single" w:sz="5" w:space="0" w:color="000000"/>
            </w:tcBorders>
            <w:vAlign w:val="bottom"/>
          </w:tcPr>
          <w:p w14:paraId="4D434513" w14:textId="77777777" w:rsidR="00E34AE0" w:rsidRDefault="00E34AE0" w:rsidP="00E34AE0">
            <w:pPr>
              <w:spacing w:line="259" w:lineRule="auto"/>
              <w:ind w:right="24"/>
              <w:jc w:val="right"/>
            </w:pPr>
            <w:r>
              <w:rPr>
                <w:sz w:val="19"/>
              </w:rPr>
              <w:t>99.82</w:t>
            </w:r>
          </w:p>
        </w:tc>
        <w:tc>
          <w:tcPr>
            <w:tcW w:w="2032" w:type="dxa"/>
            <w:tcBorders>
              <w:top w:val="single" w:sz="5" w:space="0" w:color="000000"/>
              <w:left w:val="single" w:sz="5" w:space="0" w:color="000000"/>
              <w:bottom w:val="single" w:sz="5" w:space="0" w:color="000000"/>
              <w:right w:val="single" w:sz="5" w:space="0" w:color="D4D4D4"/>
            </w:tcBorders>
            <w:vAlign w:val="bottom"/>
          </w:tcPr>
          <w:p w14:paraId="28BDB9B4" w14:textId="77777777" w:rsidR="00E34AE0" w:rsidRDefault="00E34AE0" w:rsidP="00E34AE0">
            <w:pPr>
              <w:spacing w:line="259" w:lineRule="auto"/>
              <w:ind w:right="24"/>
              <w:jc w:val="right"/>
            </w:pPr>
            <w:r>
              <w:rPr>
                <w:sz w:val="19"/>
              </w:rPr>
              <w:t>75.46</w:t>
            </w:r>
          </w:p>
        </w:tc>
        <w:tc>
          <w:tcPr>
            <w:tcW w:w="762" w:type="dxa"/>
            <w:tcBorders>
              <w:top w:val="single" w:sz="5" w:space="0" w:color="000000"/>
              <w:left w:val="single" w:sz="5" w:space="0" w:color="D4D4D4"/>
              <w:bottom w:val="single" w:sz="5" w:space="0" w:color="000000"/>
              <w:right w:val="single" w:sz="5" w:space="0" w:color="D4D4D4"/>
            </w:tcBorders>
            <w:vAlign w:val="bottom"/>
          </w:tcPr>
          <w:p w14:paraId="1189F307"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743D15B4" w14:textId="77777777" w:rsidR="00E34AE0" w:rsidRDefault="00E34AE0" w:rsidP="00E34AE0">
            <w:pPr>
              <w:spacing w:line="259" w:lineRule="auto"/>
              <w:ind w:left="1"/>
            </w:pPr>
            <w:r>
              <w:rPr>
                <w:sz w:val="19"/>
              </w:rPr>
              <w:t>78.84</w:t>
            </w:r>
          </w:p>
        </w:tc>
        <w:tc>
          <w:tcPr>
            <w:tcW w:w="2300" w:type="dxa"/>
            <w:tcBorders>
              <w:top w:val="single" w:sz="5" w:space="0" w:color="000000"/>
              <w:left w:val="single" w:sz="5" w:space="0" w:color="000000"/>
              <w:bottom w:val="single" w:sz="5" w:space="0" w:color="000000"/>
              <w:right w:val="single" w:sz="5" w:space="0" w:color="000000"/>
            </w:tcBorders>
            <w:vAlign w:val="bottom"/>
          </w:tcPr>
          <w:p w14:paraId="66768323" w14:textId="77777777" w:rsidR="00E34AE0" w:rsidRDefault="00E34AE0" w:rsidP="00E34AE0">
            <w:pPr>
              <w:spacing w:line="259" w:lineRule="auto"/>
              <w:ind w:right="35"/>
              <w:jc w:val="center"/>
            </w:pPr>
            <w:r>
              <w:rPr>
                <w:sz w:val="19"/>
              </w:rPr>
              <w:t>90%</w:t>
            </w:r>
          </w:p>
        </w:tc>
        <w:tc>
          <w:tcPr>
            <w:tcW w:w="961" w:type="dxa"/>
            <w:tcBorders>
              <w:top w:val="single" w:sz="5" w:space="0" w:color="D4D4D4"/>
              <w:left w:val="single" w:sz="5" w:space="0" w:color="000000"/>
              <w:bottom w:val="single" w:sz="5" w:space="0" w:color="D4D4D4"/>
              <w:right w:val="single" w:sz="5" w:space="0" w:color="000000"/>
            </w:tcBorders>
          </w:tcPr>
          <w:p w14:paraId="6B91D384" w14:textId="77777777" w:rsidR="00E34AE0" w:rsidRDefault="00E34AE0" w:rsidP="00E34AE0">
            <w:pPr>
              <w:spacing w:after="160" w:line="259" w:lineRule="auto"/>
            </w:pPr>
          </w:p>
        </w:tc>
      </w:tr>
      <w:tr w:rsidR="00E34AE0" w14:paraId="5F805BFE"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5ECBC508" w14:textId="77777777" w:rsidR="00E34AE0" w:rsidRDefault="00E34AE0" w:rsidP="00E34AE0">
            <w:pPr>
              <w:spacing w:line="259" w:lineRule="auto"/>
              <w:ind w:right="24"/>
              <w:jc w:val="right"/>
            </w:pPr>
            <w:r>
              <w:rPr>
                <w:sz w:val="19"/>
              </w:rPr>
              <w:t>99.81</w:t>
            </w:r>
          </w:p>
        </w:tc>
        <w:tc>
          <w:tcPr>
            <w:tcW w:w="2032" w:type="dxa"/>
            <w:tcBorders>
              <w:top w:val="single" w:sz="5" w:space="0" w:color="000000"/>
              <w:left w:val="single" w:sz="5" w:space="0" w:color="000000"/>
              <w:bottom w:val="single" w:sz="5" w:space="0" w:color="000000"/>
              <w:right w:val="single" w:sz="5" w:space="0" w:color="D4D4D4"/>
            </w:tcBorders>
            <w:vAlign w:val="bottom"/>
          </w:tcPr>
          <w:p w14:paraId="4A52BA71" w14:textId="77777777" w:rsidR="00E34AE0" w:rsidRDefault="00E34AE0" w:rsidP="00E34AE0">
            <w:pPr>
              <w:spacing w:line="259" w:lineRule="auto"/>
              <w:ind w:right="24"/>
              <w:jc w:val="right"/>
            </w:pPr>
            <w:r>
              <w:rPr>
                <w:sz w:val="19"/>
              </w:rPr>
              <w:t>79.84</w:t>
            </w:r>
          </w:p>
        </w:tc>
        <w:tc>
          <w:tcPr>
            <w:tcW w:w="762" w:type="dxa"/>
            <w:tcBorders>
              <w:top w:val="single" w:sz="5" w:space="0" w:color="000000"/>
              <w:left w:val="single" w:sz="5" w:space="0" w:color="D4D4D4"/>
              <w:bottom w:val="single" w:sz="5" w:space="0" w:color="000000"/>
              <w:right w:val="single" w:sz="5" w:space="0" w:color="D4D4D4"/>
            </w:tcBorders>
            <w:vAlign w:val="bottom"/>
          </w:tcPr>
          <w:p w14:paraId="62C76886"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1701D6F7" w14:textId="77777777" w:rsidR="00E34AE0" w:rsidRDefault="00E34AE0" w:rsidP="00E34AE0">
            <w:pPr>
              <w:spacing w:line="259" w:lineRule="auto"/>
              <w:ind w:left="1"/>
            </w:pPr>
            <w:r>
              <w:rPr>
                <w:sz w:val="19"/>
              </w:rPr>
              <w:t>83.22</w:t>
            </w:r>
          </w:p>
        </w:tc>
        <w:tc>
          <w:tcPr>
            <w:tcW w:w="2300" w:type="dxa"/>
            <w:tcBorders>
              <w:top w:val="single" w:sz="5" w:space="0" w:color="000000"/>
              <w:left w:val="single" w:sz="5" w:space="0" w:color="000000"/>
              <w:bottom w:val="single" w:sz="5" w:space="0" w:color="000000"/>
              <w:right w:val="single" w:sz="5" w:space="0" w:color="000000"/>
            </w:tcBorders>
            <w:vAlign w:val="bottom"/>
          </w:tcPr>
          <w:p w14:paraId="3CA085FE" w14:textId="77777777" w:rsidR="00E34AE0" w:rsidRDefault="00E34AE0" w:rsidP="00E34AE0">
            <w:pPr>
              <w:spacing w:line="259" w:lineRule="auto"/>
              <w:ind w:right="35"/>
              <w:jc w:val="center"/>
            </w:pPr>
            <w:r>
              <w:rPr>
                <w:sz w:val="19"/>
              </w:rPr>
              <w:t>95%</w:t>
            </w:r>
          </w:p>
        </w:tc>
        <w:tc>
          <w:tcPr>
            <w:tcW w:w="961" w:type="dxa"/>
            <w:tcBorders>
              <w:top w:val="single" w:sz="5" w:space="0" w:color="D4D4D4"/>
              <w:left w:val="single" w:sz="5" w:space="0" w:color="000000"/>
              <w:bottom w:val="single" w:sz="5" w:space="0" w:color="D4D4D4"/>
              <w:right w:val="single" w:sz="5" w:space="0" w:color="000000"/>
            </w:tcBorders>
          </w:tcPr>
          <w:p w14:paraId="754126F4" w14:textId="77777777" w:rsidR="00E34AE0" w:rsidRDefault="00E34AE0" w:rsidP="00E34AE0">
            <w:pPr>
              <w:spacing w:after="160" w:line="259" w:lineRule="auto"/>
            </w:pPr>
          </w:p>
        </w:tc>
      </w:tr>
      <w:tr w:rsidR="00E34AE0" w14:paraId="277DB234" w14:textId="77777777" w:rsidTr="00E34AE0">
        <w:trPr>
          <w:trHeight w:val="410"/>
        </w:trPr>
        <w:tc>
          <w:tcPr>
            <w:tcW w:w="2126" w:type="dxa"/>
            <w:tcBorders>
              <w:top w:val="single" w:sz="5" w:space="0" w:color="000000"/>
              <w:left w:val="single" w:sz="5" w:space="0" w:color="000000"/>
              <w:bottom w:val="single" w:sz="5" w:space="0" w:color="000000"/>
              <w:right w:val="single" w:sz="5" w:space="0" w:color="000000"/>
            </w:tcBorders>
            <w:vAlign w:val="bottom"/>
          </w:tcPr>
          <w:p w14:paraId="5A561B21" w14:textId="77777777" w:rsidR="00E34AE0" w:rsidRDefault="00E34AE0" w:rsidP="00E34AE0">
            <w:pPr>
              <w:spacing w:line="259" w:lineRule="auto"/>
              <w:ind w:right="24"/>
              <w:jc w:val="right"/>
            </w:pPr>
            <w:r>
              <w:rPr>
                <w:sz w:val="19"/>
              </w:rPr>
              <w:t>99.8</w:t>
            </w:r>
          </w:p>
        </w:tc>
        <w:tc>
          <w:tcPr>
            <w:tcW w:w="2032" w:type="dxa"/>
            <w:tcBorders>
              <w:top w:val="single" w:sz="5" w:space="0" w:color="000000"/>
              <w:left w:val="single" w:sz="5" w:space="0" w:color="000000"/>
              <w:bottom w:val="single" w:sz="5" w:space="0" w:color="000000"/>
              <w:right w:val="single" w:sz="5" w:space="0" w:color="D4D4D4"/>
            </w:tcBorders>
            <w:vAlign w:val="bottom"/>
          </w:tcPr>
          <w:p w14:paraId="345BA47E" w14:textId="77777777" w:rsidR="00E34AE0" w:rsidRDefault="00E34AE0" w:rsidP="00E34AE0">
            <w:pPr>
              <w:spacing w:line="259" w:lineRule="auto"/>
              <w:ind w:right="24"/>
              <w:jc w:val="right"/>
            </w:pPr>
            <w:r>
              <w:rPr>
                <w:sz w:val="19"/>
              </w:rPr>
              <w:t>84.22</w:t>
            </w:r>
          </w:p>
        </w:tc>
        <w:tc>
          <w:tcPr>
            <w:tcW w:w="762" w:type="dxa"/>
            <w:tcBorders>
              <w:top w:val="single" w:sz="5" w:space="0" w:color="000000"/>
              <w:left w:val="single" w:sz="5" w:space="0" w:color="D4D4D4"/>
              <w:bottom w:val="single" w:sz="5" w:space="0" w:color="000000"/>
              <w:right w:val="single" w:sz="5" w:space="0" w:color="D4D4D4"/>
            </w:tcBorders>
            <w:vAlign w:val="bottom"/>
          </w:tcPr>
          <w:p w14:paraId="3AC25801" w14:textId="77777777" w:rsidR="00E34AE0" w:rsidRDefault="00E34AE0" w:rsidP="00E34AE0">
            <w:pPr>
              <w:spacing w:line="259" w:lineRule="auto"/>
              <w:ind w:left="101"/>
            </w:pPr>
            <w:r>
              <w:rPr>
                <w:sz w:val="19"/>
              </w:rPr>
              <w:t>to</w:t>
            </w:r>
          </w:p>
        </w:tc>
        <w:tc>
          <w:tcPr>
            <w:tcW w:w="1262" w:type="dxa"/>
            <w:tcBorders>
              <w:top w:val="single" w:sz="5" w:space="0" w:color="000000"/>
              <w:left w:val="single" w:sz="5" w:space="0" w:color="D4D4D4"/>
              <w:bottom w:val="single" w:sz="5" w:space="0" w:color="000000"/>
              <w:right w:val="single" w:sz="5" w:space="0" w:color="000000"/>
            </w:tcBorders>
            <w:vAlign w:val="bottom"/>
          </w:tcPr>
          <w:p w14:paraId="4CB6FD39" w14:textId="77777777" w:rsidR="00E34AE0" w:rsidRDefault="00E34AE0" w:rsidP="00E34AE0">
            <w:pPr>
              <w:spacing w:line="259" w:lineRule="auto"/>
              <w:ind w:left="1"/>
            </w:pPr>
            <w:r>
              <w:rPr>
                <w:sz w:val="19"/>
              </w:rPr>
              <w:t>87.6</w:t>
            </w:r>
          </w:p>
        </w:tc>
        <w:tc>
          <w:tcPr>
            <w:tcW w:w="2300" w:type="dxa"/>
            <w:tcBorders>
              <w:top w:val="single" w:sz="5" w:space="0" w:color="000000"/>
              <w:left w:val="single" w:sz="5" w:space="0" w:color="000000"/>
              <w:bottom w:val="single" w:sz="5" w:space="0" w:color="000000"/>
              <w:right w:val="single" w:sz="5" w:space="0" w:color="000000"/>
            </w:tcBorders>
            <w:vAlign w:val="bottom"/>
          </w:tcPr>
          <w:p w14:paraId="231D4BE6" w14:textId="77777777" w:rsidR="00E34AE0" w:rsidRDefault="00E34AE0" w:rsidP="00E34AE0">
            <w:pPr>
              <w:spacing w:line="259" w:lineRule="auto"/>
              <w:ind w:right="22"/>
              <w:jc w:val="center"/>
            </w:pPr>
            <w:r>
              <w:rPr>
                <w:sz w:val="19"/>
              </w:rPr>
              <w:t>100%</w:t>
            </w:r>
          </w:p>
        </w:tc>
        <w:tc>
          <w:tcPr>
            <w:tcW w:w="961" w:type="dxa"/>
            <w:tcBorders>
              <w:top w:val="single" w:sz="5" w:space="0" w:color="D4D4D4"/>
              <w:left w:val="single" w:sz="5" w:space="0" w:color="000000"/>
              <w:bottom w:val="single" w:sz="5" w:space="0" w:color="D4D4D4"/>
              <w:right w:val="single" w:sz="5" w:space="0" w:color="000000"/>
            </w:tcBorders>
          </w:tcPr>
          <w:p w14:paraId="35F58861" w14:textId="77777777" w:rsidR="00E34AE0" w:rsidRDefault="00E34AE0" w:rsidP="00E34AE0">
            <w:pPr>
              <w:spacing w:after="160" w:line="259" w:lineRule="auto"/>
            </w:pPr>
          </w:p>
        </w:tc>
      </w:tr>
      <w:tr w:rsidR="00E34AE0" w14:paraId="6CCDCFAB" w14:textId="77777777" w:rsidTr="00E34AE0">
        <w:trPr>
          <w:trHeight w:val="410"/>
        </w:trPr>
        <w:tc>
          <w:tcPr>
            <w:tcW w:w="8482" w:type="dxa"/>
            <w:gridSpan w:val="5"/>
            <w:tcBorders>
              <w:top w:val="single" w:sz="5" w:space="0" w:color="000000"/>
              <w:left w:val="single" w:sz="5" w:space="0" w:color="000000"/>
              <w:bottom w:val="single" w:sz="5" w:space="0" w:color="000000"/>
              <w:right w:val="single" w:sz="5" w:space="0" w:color="000000"/>
            </w:tcBorders>
            <w:vAlign w:val="bottom"/>
          </w:tcPr>
          <w:p w14:paraId="26B991B7" w14:textId="77777777" w:rsidR="00E34AE0" w:rsidRDefault="00E34AE0" w:rsidP="00E34AE0">
            <w:pPr>
              <w:spacing w:line="259" w:lineRule="auto"/>
              <w:ind w:left="100"/>
              <w:rPr>
                <w:sz w:val="19"/>
              </w:rPr>
            </w:pPr>
            <w:r>
              <w:rPr>
                <w:sz w:val="19"/>
              </w:rPr>
              <w:t>Maximum credit = 100% of months service charge</w:t>
            </w:r>
          </w:p>
          <w:p w14:paraId="07FB7831" w14:textId="77777777" w:rsidR="00E34AE0" w:rsidRDefault="00E34AE0" w:rsidP="00E34AE0">
            <w:pPr>
              <w:spacing w:line="259" w:lineRule="auto"/>
              <w:ind w:left="100"/>
              <w:rPr>
                <w:sz w:val="19"/>
              </w:rPr>
            </w:pPr>
          </w:p>
          <w:p w14:paraId="1C2A3AE0" w14:textId="77777777" w:rsidR="00E34AE0" w:rsidRDefault="00E34AE0" w:rsidP="00E34AE0">
            <w:pPr>
              <w:spacing w:line="259" w:lineRule="auto"/>
              <w:ind w:left="100"/>
            </w:pPr>
          </w:p>
        </w:tc>
        <w:tc>
          <w:tcPr>
            <w:tcW w:w="961" w:type="dxa"/>
            <w:tcBorders>
              <w:top w:val="single" w:sz="5" w:space="0" w:color="D4D4D4"/>
              <w:left w:val="single" w:sz="5" w:space="0" w:color="000000"/>
              <w:bottom w:val="single" w:sz="5" w:space="0" w:color="D4D4D4"/>
              <w:right w:val="single" w:sz="5" w:space="0" w:color="000000"/>
            </w:tcBorders>
          </w:tcPr>
          <w:p w14:paraId="1B216FE1" w14:textId="77777777" w:rsidR="00E34AE0" w:rsidRDefault="00E34AE0" w:rsidP="00E34AE0">
            <w:pPr>
              <w:spacing w:after="160" w:line="259" w:lineRule="auto"/>
            </w:pPr>
          </w:p>
        </w:tc>
      </w:tr>
    </w:tbl>
    <w:p w14:paraId="3CDF2978" w14:textId="77777777" w:rsidR="00E34AE0" w:rsidRDefault="00E34AE0" w:rsidP="00433649">
      <w:pPr>
        <w:pStyle w:val="Schedule"/>
      </w:pPr>
      <w:bookmarkStart w:id="48" w:name="_Ref185754659"/>
    </w:p>
    <w:bookmarkEnd w:id="48"/>
    <w:p w14:paraId="5F3E6A23" w14:textId="77777777" w:rsidR="00E34AE0" w:rsidRDefault="00E34AE0" w:rsidP="00E34AE0">
      <w:pPr>
        <w:pStyle w:val="Schedule"/>
        <w:numPr>
          <w:ilvl w:val="0"/>
          <w:numId w:val="0"/>
        </w:numPr>
      </w:pPr>
    </w:p>
    <w:p w14:paraId="2DC8B66E" w14:textId="43237B4A" w:rsidR="00A10C18" w:rsidRPr="00E34AE0" w:rsidRDefault="00550504" w:rsidP="00E34AE0">
      <w:pPr>
        <w:pStyle w:val="Schedule"/>
        <w:numPr>
          <w:ilvl w:val="0"/>
          <w:numId w:val="0"/>
        </w:numPr>
      </w:pPr>
      <w:r w:rsidRPr="00816ECD">
        <w:rPr>
          <w:szCs w:val="20"/>
        </w:rPr>
        <w:t>BROADBAND PROTECT SERVICES</w:t>
      </w:r>
      <w:r w:rsidR="00EA1DC0">
        <w:rPr>
          <w:szCs w:val="20"/>
        </w:rPr>
        <w:t xml:space="preserve"> &amp; BROADBAND PROTECT ABSOLUTE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2268"/>
        <w:gridCol w:w="1418"/>
        <w:gridCol w:w="1842"/>
      </w:tblGrid>
      <w:tr w:rsidR="007728A2" w14:paraId="089E6942"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7DF9F988" w14:textId="77777777" w:rsidR="007728A2" w:rsidRPr="007728A2" w:rsidRDefault="007728A2" w:rsidP="007728A2">
            <w:pPr>
              <w:rPr>
                <w:rFonts w:ascii="Arial" w:hAnsi="Arial" w:cs="Arial"/>
                <w:b/>
                <w:bCs/>
                <w:color w:val="000000"/>
                <w:sz w:val="20"/>
                <w:szCs w:val="20"/>
              </w:rPr>
            </w:pPr>
            <w:r w:rsidRPr="007728A2">
              <w:rPr>
                <w:rFonts w:ascii="Arial" w:hAnsi="Arial" w:cs="Arial"/>
                <w:b/>
                <w:bCs/>
                <w:color w:val="000000"/>
                <w:sz w:val="20"/>
                <w:szCs w:val="20"/>
              </w:rPr>
              <w:t> </w:t>
            </w:r>
          </w:p>
        </w:tc>
        <w:tc>
          <w:tcPr>
            <w:tcW w:w="2268" w:type="dxa"/>
            <w:shd w:val="clear" w:color="000000" w:fill="E9EBF5"/>
            <w:tcMar>
              <w:top w:w="15" w:type="dxa"/>
              <w:left w:w="15" w:type="dxa"/>
              <w:bottom w:w="0" w:type="dxa"/>
              <w:right w:w="15" w:type="dxa"/>
            </w:tcMar>
            <w:vAlign w:val="center"/>
          </w:tcPr>
          <w:p w14:paraId="79E6CF7D" w14:textId="77777777" w:rsidR="007728A2" w:rsidRPr="007728A2" w:rsidRDefault="007728A2">
            <w:pPr>
              <w:jc w:val="center"/>
              <w:rPr>
                <w:rFonts w:ascii="Arial" w:hAnsi="Arial" w:cs="Arial"/>
                <w:b/>
                <w:bCs/>
                <w:color w:val="000000"/>
                <w:sz w:val="20"/>
                <w:szCs w:val="20"/>
              </w:rPr>
            </w:pPr>
            <w:r w:rsidRPr="007728A2">
              <w:rPr>
                <w:rFonts w:ascii="Arial" w:hAnsi="Arial" w:cs="Arial"/>
                <w:b/>
                <w:bCs/>
                <w:color w:val="000000"/>
                <w:sz w:val="20"/>
                <w:szCs w:val="20"/>
              </w:rPr>
              <w:t>Broadband Protect</w:t>
            </w:r>
          </w:p>
        </w:tc>
        <w:tc>
          <w:tcPr>
            <w:tcW w:w="1418" w:type="dxa"/>
            <w:shd w:val="clear" w:color="000000" w:fill="E9EBF5"/>
            <w:tcMar>
              <w:top w:w="15" w:type="dxa"/>
              <w:left w:w="15" w:type="dxa"/>
              <w:bottom w:w="0" w:type="dxa"/>
              <w:right w:w="15" w:type="dxa"/>
            </w:tcMar>
            <w:vAlign w:val="center"/>
          </w:tcPr>
          <w:p w14:paraId="26B2DCA2" w14:textId="77777777" w:rsidR="007728A2" w:rsidRPr="007728A2" w:rsidRDefault="007728A2">
            <w:pPr>
              <w:jc w:val="center"/>
              <w:rPr>
                <w:rFonts w:ascii="Arial" w:hAnsi="Arial" w:cs="Arial"/>
                <w:b/>
                <w:bCs/>
                <w:color w:val="000000"/>
                <w:sz w:val="20"/>
                <w:szCs w:val="20"/>
              </w:rPr>
            </w:pPr>
            <w:r w:rsidRPr="007728A2">
              <w:rPr>
                <w:rFonts w:ascii="Arial" w:hAnsi="Arial" w:cs="Arial"/>
                <w:b/>
                <w:bCs/>
                <w:color w:val="000000"/>
                <w:sz w:val="20"/>
                <w:szCs w:val="20"/>
              </w:rPr>
              <w:t>Broadband Protect Plus</w:t>
            </w:r>
          </w:p>
        </w:tc>
        <w:tc>
          <w:tcPr>
            <w:tcW w:w="1842" w:type="dxa"/>
            <w:shd w:val="clear" w:color="000000" w:fill="E9EBF5"/>
            <w:tcMar>
              <w:top w:w="15" w:type="dxa"/>
              <w:left w:w="15" w:type="dxa"/>
              <w:bottom w:w="0" w:type="dxa"/>
              <w:right w:w="15" w:type="dxa"/>
            </w:tcMar>
            <w:vAlign w:val="center"/>
          </w:tcPr>
          <w:p w14:paraId="36C6EDD2" w14:textId="77777777" w:rsidR="007728A2" w:rsidRPr="007728A2" w:rsidRDefault="007728A2">
            <w:pPr>
              <w:jc w:val="center"/>
              <w:rPr>
                <w:rFonts w:ascii="Arial" w:hAnsi="Arial" w:cs="Arial"/>
                <w:b/>
                <w:bCs/>
                <w:color w:val="548235"/>
                <w:sz w:val="20"/>
                <w:szCs w:val="20"/>
              </w:rPr>
            </w:pPr>
            <w:r w:rsidRPr="007728A2">
              <w:rPr>
                <w:rFonts w:ascii="Arial" w:hAnsi="Arial" w:cs="Arial"/>
                <w:b/>
                <w:bCs/>
                <w:sz w:val="20"/>
                <w:szCs w:val="20"/>
              </w:rPr>
              <w:t>Broadband Protect Absolute</w:t>
            </w:r>
          </w:p>
        </w:tc>
      </w:tr>
      <w:tr w:rsidR="007728A2" w14:paraId="4E22D5E5"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4038C5E5" w14:textId="3F90F88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 xml:space="preserve">24/7/365 </w:t>
            </w:r>
            <w:r w:rsidR="000275A5">
              <w:rPr>
                <w:rFonts w:ascii="Arial" w:hAnsi="Arial" w:cs="Arial"/>
                <w:b/>
                <w:bCs/>
                <w:color w:val="000000"/>
                <w:sz w:val="20"/>
                <w:szCs w:val="20"/>
              </w:rPr>
              <w:t>Troubleshooting</w:t>
            </w:r>
            <w:r w:rsidRPr="007728A2">
              <w:rPr>
                <w:rFonts w:ascii="Arial" w:hAnsi="Arial" w:cs="Arial"/>
                <w:b/>
                <w:bCs/>
                <w:color w:val="000000"/>
                <w:sz w:val="20"/>
                <w:szCs w:val="20"/>
              </w:rPr>
              <w:t xml:space="preserve"> Support</w:t>
            </w:r>
          </w:p>
        </w:tc>
        <w:tc>
          <w:tcPr>
            <w:tcW w:w="2268" w:type="dxa"/>
            <w:shd w:val="clear" w:color="000000" w:fill="E9EBF5"/>
            <w:tcMar>
              <w:top w:w="15" w:type="dxa"/>
              <w:left w:w="15" w:type="dxa"/>
              <w:bottom w:w="0" w:type="dxa"/>
              <w:right w:w="15" w:type="dxa"/>
            </w:tcMar>
            <w:vAlign w:val="center"/>
          </w:tcPr>
          <w:p w14:paraId="5D0CAF84"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418" w:type="dxa"/>
            <w:shd w:val="clear" w:color="000000" w:fill="E9EBF5"/>
            <w:tcMar>
              <w:top w:w="15" w:type="dxa"/>
              <w:left w:w="15" w:type="dxa"/>
              <w:bottom w:w="0" w:type="dxa"/>
              <w:right w:w="15" w:type="dxa"/>
            </w:tcMar>
            <w:vAlign w:val="center"/>
          </w:tcPr>
          <w:p w14:paraId="4AB6462D"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842" w:type="dxa"/>
            <w:shd w:val="clear" w:color="000000" w:fill="E9EBF5"/>
            <w:tcMar>
              <w:top w:w="15" w:type="dxa"/>
              <w:left w:w="15" w:type="dxa"/>
              <w:bottom w:w="0" w:type="dxa"/>
              <w:right w:w="15" w:type="dxa"/>
            </w:tcMar>
            <w:vAlign w:val="center"/>
          </w:tcPr>
          <w:p w14:paraId="4DAF036A"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23E79CF6"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29748A9C" w14:textId="7777777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On-Site Engineering Support</w:t>
            </w:r>
          </w:p>
        </w:tc>
        <w:tc>
          <w:tcPr>
            <w:tcW w:w="2268" w:type="dxa"/>
            <w:shd w:val="clear" w:color="000000" w:fill="E9EBF5"/>
            <w:tcMar>
              <w:top w:w="15" w:type="dxa"/>
              <w:left w:w="15" w:type="dxa"/>
              <w:bottom w:w="0" w:type="dxa"/>
              <w:right w:w="15" w:type="dxa"/>
            </w:tcMar>
            <w:vAlign w:val="center"/>
          </w:tcPr>
          <w:p w14:paraId="76F64308"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418" w:type="dxa"/>
            <w:shd w:val="clear" w:color="000000" w:fill="E9EBF5"/>
            <w:tcMar>
              <w:top w:w="15" w:type="dxa"/>
              <w:left w:w="15" w:type="dxa"/>
              <w:bottom w:w="0" w:type="dxa"/>
              <w:right w:w="15" w:type="dxa"/>
            </w:tcMar>
            <w:vAlign w:val="center"/>
          </w:tcPr>
          <w:p w14:paraId="60768B3B"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842" w:type="dxa"/>
            <w:shd w:val="clear" w:color="000000" w:fill="E9EBF5"/>
            <w:tcMar>
              <w:top w:w="15" w:type="dxa"/>
              <w:left w:w="15" w:type="dxa"/>
              <w:bottom w:w="0" w:type="dxa"/>
              <w:right w:w="15" w:type="dxa"/>
            </w:tcMar>
            <w:vAlign w:val="center"/>
          </w:tcPr>
          <w:p w14:paraId="3EC8440E"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3E5FA7CE"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077D54F9" w14:textId="7777777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Special Faults Investigation Cover</w:t>
            </w:r>
          </w:p>
        </w:tc>
        <w:tc>
          <w:tcPr>
            <w:tcW w:w="2268" w:type="dxa"/>
            <w:shd w:val="clear" w:color="000000" w:fill="E9EBF5"/>
            <w:tcMar>
              <w:top w:w="15" w:type="dxa"/>
              <w:left w:w="15" w:type="dxa"/>
              <w:bottom w:w="0" w:type="dxa"/>
              <w:right w:w="15" w:type="dxa"/>
            </w:tcMar>
            <w:vAlign w:val="center"/>
          </w:tcPr>
          <w:p w14:paraId="6E31927F"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418" w:type="dxa"/>
            <w:shd w:val="clear" w:color="000000" w:fill="E9EBF5"/>
            <w:tcMar>
              <w:top w:w="15" w:type="dxa"/>
              <w:left w:w="15" w:type="dxa"/>
              <w:bottom w:w="0" w:type="dxa"/>
              <w:right w:w="15" w:type="dxa"/>
            </w:tcMar>
            <w:vAlign w:val="center"/>
          </w:tcPr>
          <w:p w14:paraId="7ECDFB42"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842" w:type="dxa"/>
            <w:shd w:val="clear" w:color="000000" w:fill="E9EBF5"/>
            <w:tcMar>
              <w:top w:w="15" w:type="dxa"/>
              <w:left w:w="15" w:type="dxa"/>
              <w:bottom w:w="0" w:type="dxa"/>
              <w:right w:w="15" w:type="dxa"/>
            </w:tcMar>
            <w:vAlign w:val="center"/>
          </w:tcPr>
          <w:p w14:paraId="3F2D0D2F"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55E5E82D"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76B55A9B" w14:textId="7777777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*Advanced Router Replacement (Under Warranty)</w:t>
            </w:r>
          </w:p>
        </w:tc>
        <w:tc>
          <w:tcPr>
            <w:tcW w:w="2268" w:type="dxa"/>
            <w:shd w:val="clear" w:color="000000" w:fill="E9EBF5"/>
            <w:tcMar>
              <w:top w:w="15" w:type="dxa"/>
              <w:left w:w="15" w:type="dxa"/>
              <w:bottom w:w="0" w:type="dxa"/>
              <w:right w:w="15" w:type="dxa"/>
            </w:tcMar>
            <w:vAlign w:val="center"/>
          </w:tcPr>
          <w:p w14:paraId="2661E52B"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418" w:type="dxa"/>
            <w:shd w:val="clear" w:color="000000" w:fill="E9EBF5"/>
            <w:tcMar>
              <w:top w:w="15" w:type="dxa"/>
              <w:left w:w="15" w:type="dxa"/>
              <w:bottom w:w="0" w:type="dxa"/>
              <w:right w:w="15" w:type="dxa"/>
            </w:tcMar>
            <w:vAlign w:val="center"/>
          </w:tcPr>
          <w:p w14:paraId="14A17C03"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842" w:type="dxa"/>
            <w:shd w:val="clear" w:color="000000" w:fill="E9EBF5"/>
            <w:tcMar>
              <w:top w:w="15" w:type="dxa"/>
              <w:left w:w="15" w:type="dxa"/>
              <w:bottom w:w="0" w:type="dxa"/>
              <w:right w:w="15" w:type="dxa"/>
            </w:tcMar>
            <w:vAlign w:val="center"/>
          </w:tcPr>
          <w:p w14:paraId="121F4D51"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2D802970"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7008F8B0" w14:textId="7777777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*Extended Warranty in Operational Life (36 Months)</w:t>
            </w:r>
          </w:p>
        </w:tc>
        <w:tc>
          <w:tcPr>
            <w:tcW w:w="2268" w:type="dxa"/>
            <w:shd w:val="clear" w:color="000000" w:fill="E9EBF5"/>
            <w:tcMar>
              <w:top w:w="15" w:type="dxa"/>
              <w:left w:w="15" w:type="dxa"/>
              <w:bottom w:w="0" w:type="dxa"/>
              <w:right w:w="15" w:type="dxa"/>
            </w:tcMar>
            <w:vAlign w:val="center"/>
          </w:tcPr>
          <w:p w14:paraId="233958D2"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418" w:type="dxa"/>
            <w:shd w:val="clear" w:color="000000" w:fill="E9EBF5"/>
            <w:tcMar>
              <w:top w:w="15" w:type="dxa"/>
              <w:left w:w="15" w:type="dxa"/>
              <w:bottom w:w="0" w:type="dxa"/>
              <w:right w:w="15" w:type="dxa"/>
            </w:tcMar>
            <w:vAlign w:val="center"/>
          </w:tcPr>
          <w:p w14:paraId="6A1144E2"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842" w:type="dxa"/>
            <w:shd w:val="clear" w:color="000000" w:fill="E9EBF5"/>
            <w:tcMar>
              <w:top w:w="15" w:type="dxa"/>
              <w:left w:w="15" w:type="dxa"/>
              <w:bottom w:w="0" w:type="dxa"/>
              <w:right w:w="15" w:type="dxa"/>
            </w:tcMar>
            <w:vAlign w:val="center"/>
          </w:tcPr>
          <w:p w14:paraId="338C6EB7"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3672287F"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28C2880E" w14:textId="7777777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*Operating System Upgrade</w:t>
            </w:r>
          </w:p>
        </w:tc>
        <w:tc>
          <w:tcPr>
            <w:tcW w:w="2268" w:type="dxa"/>
            <w:shd w:val="clear" w:color="000000" w:fill="E9EBF5"/>
            <w:tcMar>
              <w:top w:w="15" w:type="dxa"/>
              <w:left w:w="15" w:type="dxa"/>
              <w:bottom w:w="0" w:type="dxa"/>
              <w:right w:w="15" w:type="dxa"/>
            </w:tcMar>
            <w:vAlign w:val="center"/>
          </w:tcPr>
          <w:p w14:paraId="49EA36CF"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418" w:type="dxa"/>
            <w:shd w:val="clear" w:color="000000" w:fill="E9EBF5"/>
            <w:tcMar>
              <w:top w:w="15" w:type="dxa"/>
              <w:left w:w="15" w:type="dxa"/>
              <w:bottom w:w="0" w:type="dxa"/>
              <w:right w:w="15" w:type="dxa"/>
            </w:tcMar>
            <w:vAlign w:val="center"/>
          </w:tcPr>
          <w:p w14:paraId="3945861B"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842" w:type="dxa"/>
            <w:shd w:val="clear" w:color="000000" w:fill="E9EBF5"/>
            <w:tcMar>
              <w:top w:w="15" w:type="dxa"/>
              <w:left w:w="15" w:type="dxa"/>
              <w:bottom w:w="0" w:type="dxa"/>
              <w:right w:w="15" w:type="dxa"/>
            </w:tcMar>
            <w:vAlign w:val="center"/>
          </w:tcPr>
          <w:p w14:paraId="3B368AA8"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17A240ED"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54886554" w14:textId="7777777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*Configuration Back Up</w:t>
            </w:r>
          </w:p>
        </w:tc>
        <w:tc>
          <w:tcPr>
            <w:tcW w:w="2268" w:type="dxa"/>
            <w:shd w:val="clear" w:color="000000" w:fill="E9EBF5"/>
            <w:tcMar>
              <w:top w:w="15" w:type="dxa"/>
              <w:left w:w="15" w:type="dxa"/>
              <w:bottom w:w="0" w:type="dxa"/>
              <w:right w:w="15" w:type="dxa"/>
            </w:tcMar>
            <w:vAlign w:val="center"/>
          </w:tcPr>
          <w:p w14:paraId="0FA43583"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418" w:type="dxa"/>
            <w:shd w:val="clear" w:color="000000" w:fill="E9EBF5"/>
            <w:tcMar>
              <w:top w:w="15" w:type="dxa"/>
              <w:left w:w="15" w:type="dxa"/>
              <w:bottom w:w="0" w:type="dxa"/>
              <w:right w:w="15" w:type="dxa"/>
            </w:tcMar>
            <w:vAlign w:val="center"/>
          </w:tcPr>
          <w:p w14:paraId="29A5AEF2"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842" w:type="dxa"/>
            <w:shd w:val="clear" w:color="000000" w:fill="E9EBF5"/>
            <w:tcMar>
              <w:top w:w="15" w:type="dxa"/>
              <w:left w:w="15" w:type="dxa"/>
              <w:bottom w:w="0" w:type="dxa"/>
              <w:right w:w="15" w:type="dxa"/>
            </w:tcMar>
            <w:vAlign w:val="center"/>
          </w:tcPr>
          <w:p w14:paraId="543530E9"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77A8FE45"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46A17540" w14:textId="74535E23"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*Customer Portal</w:t>
            </w:r>
          </w:p>
        </w:tc>
        <w:tc>
          <w:tcPr>
            <w:tcW w:w="2268" w:type="dxa"/>
            <w:shd w:val="clear" w:color="000000" w:fill="E9EBF5"/>
            <w:tcMar>
              <w:top w:w="15" w:type="dxa"/>
              <w:left w:w="15" w:type="dxa"/>
              <w:bottom w:w="0" w:type="dxa"/>
              <w:right w:w="15" w:type="dxa"/>
            </w:tcMar>
            <w:vAlign w:val="center"/>
          </w:tcPr>
          <w:p w14:paraId="3B1BF815"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418" w:type="dxa"/>
            <w:shd w:val="clear" w:color="000000" w:fill="E9EBF5"/>
            <w:tcMar>
              <w:top w:w="15" w:type="dxa"/>
              <w:left w:w="15" w:type="dxa"/>
              <w:bottom w:w="0" w:type="dxa"/>
              <w:right w:w="15" w:type="dxa"/>
            </w:tcMar>
            <w:vAlign w:val="center"/>
          </w:tcPr>
          <w:p w14:paraId="3B0923AF"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842" w:type="dxa"/>
            <w:shd w:val="clear" w:color="000000" w:fill="E9EBF5"/>
            <w:tcMar>
              <w:top w:w="15" w:type="dxa"/>
              <w:left w:w="15" w:type="dxa"/>
              <w:bottom w:w="0" w:type="dxa"/>
              <w:right w:w="15" w:type="dxa"/>
            </w:tcMar>
            <w:vAlign w:val="center"/>
          </w:tcPr>
          <w:p w14:paraId="68AAB32F"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42348CEB"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292F81FF" w14:textId="7777777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*Standard Change Requests</w:t>
            </w:r>
          </w:p>
        </w:tc>
        <w:tc>
          <w:tcPr>
            <w:tcW w:w="2268" w:type="dxa"/>
            <w:shd w:val="clear" w:color="000000" w:fill="E9EBF5"/>
            <w:tcMar>
              <w:top w:w="15" w:type="dxa"/>
              <w:left w:w="15" w:type="dxa"/>
              <w:bottom w:w="0" w:type="dxa"/>
              <w:right w:w="15" w:type="dxa"/>
            </w:tcMar>
            <w:vAlign w:val="center"/>
          </w:tcPr>
          <w:p w14:paraId="1E9AE0E4"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418" w:type="dxa"/>
            <w:shd w:val="clear" w:color="000000" w:fill="E9EBF5"/>
            <w:tcMar>
              <w:top w:w="15" w:type="dxa"/>
              <w:left w:w="15" w:type="dxa"/>
              <w:bottom w:w="0" w:type="dxa"/>
              <w:right w:w="15" w:type="dxa"/>
            </w:tcMar>
            <w:vAlign w:val="center"/>
          </w:tcPr>
          <w:p w14:paraId="36B248B8"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w:t>
            </w:r>
          </w:p>
        </w:tc>
        <w:tc>
          <w:tcPr>
            <w:tcW w:w="1842" w:type="dxa"/>
            <w:shd w:val="clear" w:color="000000" w:fill="E9EBF5"/>
            <w:tcMar>
              <w:top w:w="15" w:type="dxa"/>
              <w:left w:w="15" w:type="dxa"/>
              <w:bottom w:w="0" w:type="dxa"/>
              <w:right w:w="15" w:type="dxa"/>
            </w:tcMar>
            <w:vAlign w:val="center"/>
          </w:tcPr>
          <w:p w14:paraId="709C9607"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1AD913E6"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750EEF4E" w14:textId="7777777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Broadband Enhanced Care</w:t>
            </w:r>
          </w:p>
        </w:tc>
        <w:tc>
          <w:tcPr>
            <w:tcW w:w="2268" w:type="dxa"/>
            <w:shd w:val="clear" w:color="000000" w:fill="E9EBF5"/>
            <w:tcMar>
              <w:top w:w="15" w:type="dxa"/>
              <w:left w:w="15" w:type="dxa"/>
              <w:bottom w:w="0" w:type="dxa"/>
              <w:right w:w="15" w:type="dxa"/>
            </w:tcMar>
            <w:vAlign w:val="center"/>
          </w:tcPr>
          <w:p w14:paraId="58FF7EAB"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418" w:type="dxa"/>
            <w:shd w:val="clear" w:color="000000" w:fill="E9EBF5"/>
            <w:tcMar>
              <w:top w:w="15" w:type="dxa"/>
              <w:left w:w="15" w:type="dxa"/>
              <w:bottom w:w="0" w:type="dxa"/>
              <w:right w:w="15" w:type="dxa"/>
            </w:tcMar>
            <w:vAlign w:val="center"/>
          </w:tcPr>
          <w:p w14:paraId="5CAB3F5C"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842" w:type="dxa"/>
            <w:shd w:val="clear" w:color="000000" w:fill="E9EBF5"/>
            <w:tcMar>
              <w:top w:w="15" w:type="dxa"/>
              <w:left w:w="15" w:type="dxa"/>
              <w:bottom w:w="0" w:type="dxa"/>
              <w:right w:w="15" w:type="dxa"/>
            </w:tcMar>
            <w:vAlign w:val="center"/>
          </w:tcPr>
          <w:p w14:paraId="30AA9313"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553BEF33"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14DD29C9" w14:textId="7777777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*User Access Control</w:t>
            </w:r>
          </w:p>
        </w:tc>
        <w:tc>
          <w:tcPr>
            <w:tcW w:w="2268" w:type="dxa"/>
            <w:shd w:val="clear" w:color="000000" w:fill="E9EBF5"/>
            <w:tcMar>
              <w:top w:w="15" w:type="dxa"/>
              <w:left w:w="15" w:type="dxa"/>
              <w:bottom w:w="0" w:type="dxa"/>
              <w:right w:w="15" w:type="dxa"/>
            </w:tcMar>
            <w:vAlign w:val="center"/>
          </w:tcPr>
          <w:p w14:paraId="0398C596"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418" w:type="dxa"/>
            <w:shd w:val="clear" w:color="000000" w:fill="E9EBF5"/>
            <w:tcMar>
              <w:top w:w="15" w:type="dxa"/>
              <w:left w:w="15" w:type="dxa"/>
              <w:bottom w:w="0" w:type="dxa"/>
              <w:right w:w="15" w:type="dxa"/>
            </w:tcMar>
            <w:vAlign w:val="center"/>
          </w:tcPr>
          <w:p w14:paraId="16E0BC80"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842" w:type="dxa"/>
            <w:shd w:val="clear" w:color="000000" w:fill="E9EBF5"/>
            <w:tcMar>
              <w:top w:w="15" w:type="dxa"/>
              <w:left w:w="15" w:type="dxa"/>
              <w:bottom w:w="0" w:type="dxa"/>
              <w:right w:w="15" w:type="dxa"/>
            </w:tcMar>
            <w:vAlign w:val="center"/>
          </w:tcPr>
          <w:p w14:paraId="46AC2609"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78D8C8F0"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77545FC0" w14:textId="7777777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*Connection Back Up (via SIM)</w:t>
            </w:r>
          </w:p>
        </w:tc>
        <w:tc>
          <w:tcPr>
            <w:tcW w:w="2268" w:type="dxa"/>
            <w:shd w:val="clear" w:color="000000" w:fill="E9EBF5"/>
            <w:tcMar>
              <w:top w:w="15" w:type="dxa"/>
              <w:left w:w="15" w:type="dxa"/>
              <w:bottom w:w="0" w:type="dxa"/>
              <w:right w:w="15" w:type="dxa"/>
            </w:tcMar>
            <w:vAlign w:val="center"/>
          </w:tcPr>
          <w:p w14:paraId="7AEA3BFD"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418" w:type="dxa"/>
            <w:shd w:val="clear" w:color="000000" w:fill="E9EBF5"/>
            <w:tcMar>
              <w:top w:w="15" w:type="dxa"/>
              <w:left w:w="15" w:type="dxa"/>
              <w:bottom w:w="0" w:type="dxa"/>
              <w:right w:w="15" w:type="dxa"/>
            </w:tcMar>
            <w:vAlign w:val="center"/>
          </w:tcPr>
          <w:p w14:paraId="070C40D7"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842" w:type="dxa"/>
            <w:shd w:val="clear" w:color="000000" w:fill="E9EBF5"/>
            <w:tcMar>
              <w:top w:w="15" w:type="dxa"/>
              <w:left w:w="15" w:type="dxa"/>
              <w:bottom w:w="0" w:type="dxa"/>
              <w:right w:w="15" w:type="dxa"/>
            </w:tcMar>
            <w:vAlign w:val="center"/>
          </w:tcPr>
          <w:p w14:paraId="7C20292E"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r w:rsidR="007728A2" w14:paraId="7CBF53CB" w14:textId="77777777" w:rsidTr="004A06FA">
        <w:trPr>
          <w:trHeight w:hRule="exact" w:val="651"/>
        </w:trPr>
        <w:tc>
          <w:tcPr>
            <w:tcW w:w="4253" w:type="dxa"/>
            <w:shd w:val="clear" w:color="000000" w:fill="E9EBF5"/>
            <w:tcMar>
              <w:top w:w="15" w:type="dxa"/>
              <w:left w:w="15" w:type="dxa"/>
              <w:bottom w:w="0" w:type="dxa"/>
              <w:right w:w="15" w:type="dxa"/>
            </w:tcMar>
            <w:vAlign w:val="center"/>
          </w:tcPr>
          <w:p w14:paraId="2FA18983" w14:textId="77777777" w:rsidR="007728A2" w:rsidRPr="007728A2" w:rsidRDefault="007728A2" w:rsidP="007728A2">
            <w:pPr>
              <w:jc w:val="center"/>
              <w:rPr>
                <w:rFonts w:ascii="Arial" w:hAnsi="Arial" w:cs="Arial"/>
                <w:b/>
                <w:bCs/>
                <w:color w:val="000000"/>
                <w:sz w:val="20"/>
                <w:szCs w:val="20"/>
              </w:rPr>
            </w:pPr>
            <w:r w:rsidRPr="007728A2">
              <w:rPr>
                <w:rFonts w:ascii="Arial" w:hAnsi="Arial" w:cs="Arial"/>
                <w:b/>
                <w:bCs/>
                <w:color w:val="000000"/>
                <w:sz w:val="20"/>
                <w:szCs w:val="20"/>
              </w:rPr>
              <w:t>*Device Monitoring &amp; Alerting</w:t>
            </w:r>
          </w:p>
        </w:tc>
        <w:tc>
          <w:tcPr>
            <w:tcW w:w="2268" w:type="dxa"/>
            <w:shd w:val="clear" w:color="000000" w:fill="E9EBF5"/>
            <w:tcMar>
              <w:top w:w="15" w:type="dxa"/>
              <w:left w:w="15" w:type="dxa"/>
              <w:bottom w:w="0" w:type="dxa"/>
              <w:right w:w="15" w:type="dxa"/>
            </w:tcMar>
            <w:vAlign w:val="center"/>
          </w:tcPr>
          <w:p w14:paraId="632536D6"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418" w:type="dxa"/>
            <w:shd w:val="clear" w:color="000000" w:fill="E9EBF5"/>
            <w:tcMar>
              <w:top w:w="15" w:type="dxa"/>
              <w:left w:w="15" w:type="dxa"/>
              <w:bottom w:w="0" w:type="dxa"/>
              <w:right w:w="15" w:type="dxa"/>
            </w:tcMar>
            <w:vAlign w:val="center"/>
          </w:tcPr>
          <w:p w14:paraId="25B59E30" w14:textId="77777777" w:rsidR="007728A2" w:rsidRPr="007728A2" w:rsidRDefault="007728A2">
            <w:pPr>
              <w:jc w:val="center"/>
              <w:rPr>
                <w:rFonts w:ascii="Arial" w:hAnsi="Arial" w:cs="Arial"/>
                <w:b/>
                <w:bCs/>
                <w:color w:val="000000"/>
                <w:sz w:val="52"/>
                <w:szCs w:val="52"/>
              </w:rPr>
            </w:pPr>
            <w:r w:rsidRPr="007728A2">
              <w:rPr>
                <w:rFonts w:ascii="Arial" w:hAnsi="Arial" w:cs="Arial"/>
                <w:b/>
                <w:bCs/>
                <w:color w:val="000000"/>
                <w:sz w:val="52"/>
                <w:szCs w:val="52"/>
              </w:rPr>
              <w:t> </w:t>
            </w:r>
          </w:p>
        </w:tc>
        <w:tc>
          <w:tcPr>
            <w:tcW w:w="1842" w:type="dxa"/>
            <w:shd w:val="clear" w:color="000000" w:fill="E9EBF5"/>
            <w:tcMar>
              <w:top w:w="15" w:type="dxa"/>
              <w:left w:w="15" w:type="dxa"/>
              <w:bottom w:w="0" w:type="dxa"/>
              <w:right w:w="15" w:type="dxa"/>
            </w:tcMar>
            <w:vAlign w:val="center"/>
          </w:tcPr>
          <w:p w14:paraId="4382673C" w14:textId="77777777" w:rsidR="007728A2" w:rsidRPr="007728A2" w:rsidRDefault="007728A2">
            <w:pPr>
              <w:jc w:val="center"/>
              <w:rPr>
                <w:rFonts w:ascii="Arial" w:hAnsi="Arial" w:cs="Arial"/>
                <w:b/>
                <w:bCs/>
                <w:sz w:val="52"/>
                <w:szCs w:val="52"/>
              </w:rPr>
            </w:pPr>
            <w:r w:rsidRPr="007728A2">
              <w:rPr>
                <w:rFonts w:ascii="Arial" w:hAnsi="Arial" w:cs="Arial"/>
                <w:b/>
                <w:bCs/>
                <w:sz w:val="52"/>
                <w:szCs w:val="52"/>
              </w:rPr>
              <w:t>·</w:t>
            </w:r>
          </w:p>
        </w:tc>
      </w:tr>
    </w:tbl>
    <w:p w14:paraId="500F382C" w14:textId="77777777" w:rsidR="00217777" w:rsidRDefault="00217777" w:rsidP="00224655">
      <w:pPr>
        <w:jc w:val="both"/>
        <w:rPr>
          <w:rFonts w:ascii="Arial" w:hAnsi="Arial" w:cs="Arial"/>
          <w:b/>
          <w:bCs/>
          <w:sz w:val="20"/>
          <w:szCs w:val="20"/>
        </w:rPr>
      </w:pPr>
    </w:p>
    <w:p w14:paraId="08F7C0B8" w14:textId="4665FC4D" w:rsidR="002C056F" w:rsidRPr="00217777" w:rsidRDefault="004E62F2" w:rsidP="00224655">
      <w:pPr>
        <w:jc w:val="both"/>
        <w:rPr>
          <w:rFonts w:ascii="Arial" w:hAnsi="Arial" w:cs="Arial"/>
          <w:sz w:val="16"/>
          <w:szCs w:val="16"/>
        </w:rPr>
      </w:pPr>
      <w:r w:rsidRPr="00217777">
        <w:rPr>
          <w:rFonts w:ascii="Arial" w:hAnsi="Arial" w:cs="Arial"/>
          <w:b/>
          <w:bCs/>
          <w:sz w:val="16"/>
          <w:szCs w:val="16"/>
        </w:rPr>
        <w:t xml:space="preserve">*Service dependent on the supplied router </w:t>
      </w:r>
    </w:p>
    <w:sectPr w:rsidR="002C056F" w:rsidRPr="00217777" w:rsidSect="00687994">
      <w:headerReference w:type="even" r:id="rId17"/>
      <w:headerReference w:type="default" r:id="rId18"/>
      <w:footerReference w:type="even" r:id="rId19"/>
      <w:footerReference w:type="default" r:id="rId20"/>
      <w:headerReference w:type="first" r:id="rId21"/>
      <w:footerReference w:type="first" r:id="rId22"/>
      <w:pgSz w:w="11904" w:h="16830" w:code="9"/>
      <w:pgMar w:top="1440" w:right="1134" w:bottom="1440"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744F" w14:textId="77777777" w:rsidR="005957CB" w:rsidRDefault="005957CB" w:rsidP="00687994">
      <w:r>
        <w:separator/>
      </w:r>
    </w:p>
  </w:endnote>
  <w:endnote w:type="continuationSeparator" w:id="0">
    <w:p w14:paraId="58207F8D" w14:textId="77777777" w:rsidR="005957CB" w:rsidRDefault="005957CB" w:rsidP="00687994">
      <w:r>
        <w:continuationSeparator/>
      </w:r>
    </w:p>
  </w:endnote>
  <w:endnote w:type="continuationNotice" w:id="1">
    <w:p w14:paraId="757C749D" w14:textId="77777777" w:rsidR="005957CB" w:rsidRDefault="00595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F02D" w14:textId="77777777" w:rsidR="00C817E3" w:rsidRDefault="00C81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6CC61" w14:textId="77777777" w:rsidR="00C817E3" w:rsidRDefault="00C81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5496" w14:textId="77777777" w:rsidR="00C817E3" w:rsidRDefault="00C817E3">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p w14:paraId="7E8BEFB5" w14:textId="44430A4E" w:rsidR="00C817E3" w:rsidRDefault="00C817E3">
    <w:pPr>
      <w:pStyle w:val="Footer"/>
      <w:tabs>
        <w:tab w:val="clear" w:pos="4320"/>
        <w:tab w:val="clear" w:pos="8640"/>
        <w:tab w:val="center" w:pos="4500"/>
      </w:tabs>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8ACF" w14:textId="77777777" w:rsidR="00FC08CA" w:rsidRDefault="00FC08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C38F" w14:textId="77777777" w:rsidR="00E26F48" w:rsidRDefault="00E26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EFAD3" w14:textId="77777777" w:rsidR="00E26F48" w:rsidRDefault="00E26F4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4FF4" w14:textId="77777777" w:rsidR="00E26F48" w:rsidRDefault="00E26F48">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p w14:paraId="776E4437" w14:textId="23166AEC" w:rsidR="00E26F48" w:rsidRDefault="00E26F48">
    <w:pPr>
      <w:pStyle w:val="Footer"/>
      <w:tabs>
        <w:tab w:val="clear" w:pos="4320"/>
        <w:tab w:val="clear" w:pos="8640"/>
        <w:tab w:val="center" w:pos="4500"/>
      </w:tabs>
      <w:ind w:right="360"/>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5DDB" w14:textId="77777777" w:rsidR="00D96391" w:rsidRDefault="00D96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C587" w14:textId="77777777" w:rsidR="005957CB" w:rsidRDefault="005957CB" w:rsidP="00687994">
      <w:r>
        <w:separator/>
      </w:r>
    </w:p>
  </w:footnote>
  <w:footnote w:type="continuationSeparator" w:id="0">
    <w:p w14:paraId="1F79436F" w14:textId="77777777" w:rsidR="005957CB" w:rsidRDefault="005957CB" w:rsidP="00687994">
      <w:r>
        <w:continuationSeparator/>
      </w:r>
    </w:p>
  </w:footnote>
  <w:footnote w:type="continuationNotice" w:id="1">
    <w:p w14:paraId="0D9612AD" w14:textId="77777777" w:rsidR="005957CB" w:rsidRDefault="00595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6321" w14:textId="77777777" w:rsidR="00FC08CA" w:rsidRDefault="00FC0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F662" w14:textId="77777777" w:rsidR="00C817E3" w:rsidRPr="00B81CA7" w:rsidRDefault="00C817E3" w:rsidP="00B81CA7">
    <w:pPr>
      <w:pStyle w:val="Header"/>
      <w:tabs>
        <w:tab w:val="clear" w:pos="4320"/>
        <w:tab w:val="clear" w:pos="8640"/>
        <w:tab w:val="center" w:pos="4500"/>
      </w:tabs>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A1A6" w14:textId="77777777" w:rsidR="00FC08CA" w:rsidRDefault="00FC0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3169" w14:textId="77777777" w:rsidR="00D96391" w:rsidRDefault="00D963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959C" w14:textId="449A9889" w:rsidR="00E26F48" w:rsidRPr="00B81CA7" w:rsidRDefault="00E26F48" w:rsidP="00B81CA7">
    <w:pPr>
      <w:pStyle w:val="Header"/>
      <w:tabs>
        <w:tab w:val="clear" w:pos="4320"/>
        <w:tab w:val="clear" w:pos="8640"/>
        <w:tab w:val="center" w:pos="4500"/>
      </w:tabs>
      <w:jc w:val="right"/>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EC0C" w14:textId="77777777" w:rsidR="00D96391" w:rsidRDefault="00D96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BDB"/>
    <w:multiLevelType w:val="multilevel"/>
    <w:tmpl w:val="4104A84C"/>
    <w:lvl w:ilvl="0">
      <w:start w:val="6"/>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1A53A1"/>
    <w:multiLevelType w:val="multilevel"/>
    <w:tmpl w:val="4FB40B9E"/>
    <w:lvl w:ilvl="0">
      <w:start w:val="1"/>
      <w:numFmt w:val="decimal"/>
      <w:lvlText w:val="%1."/>
      <w:lvlJc w:val="left"/>
      <w:pPr>
        <w:ind w:left="750" w:hanging="750"/>
      </w:pPr>
      <w:rPr>
        <w:rFonts w:hint="default"/>
        <w:b/>
        <w:bCs w:val="0"/>
      </w:rPr>
    </w:lvl>
    <w:lvl w:ilvl="1">
      <w:start w:val="1"/>
      <w:numFmt w:val="decimal"/>
      <w:lvlText w:val="%1.%2."/>
      <w:lvlJc w:val="left"/>
      <w:pPr>
        <w:ind w:left="750" w:hanging="750"/>
      </w:pPr>
      <w:rPr>
        <w:rFonts w:hint="default"/>
        <w:b w:val="0"/>
        <w:bCs w:val="0"/>
      </w:rPr>
    </w:lvl>
    <w:lvl w:ilvl="2">
      <w:start w:val="1"/>
      <w:numFmt w:val="decimal"/>
      <w:lvlText w:val="%1.%2.%3."/>
      <w:lvlJc w:val="left"/>
      <w:pPr>
        <w:ind w:left="2877"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13FFA"/>
    <w:multiLevelType w:val="hybridMultilevel"/>
    <w:tmpl w:val="C69A85D8"/>
    <w:lvl w:ilvl="0" w:tplc="472851E8">
      <w:start w:val="1"/>
      <w:numFmt w:val="decimal"/>
      <w:pStyle w:val="Numbering2"/>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694FF2"/>
    <w:multiLevelType w:val="hybridMultilevel"/>
    <w:tmpl w:val="36166860"/>
    <w:lvl w:ilvl="0" w:tplc="C11600E2">
      <w:start w:val="1"/>
      <w:numFmt w:val="decimal"/>
      <w:pStyle w:val="Part"/>
      <w:lvlText w:val="Part %1"/>
      <w:lvlJc w:val="left"/>
      <w:pPr>
        <w:tabs>
          <w:tab w:val="num" w:pos="0"/>
        </w:tabs>
        <w:ind w:left="0" w:firstLine="0"/>
      </w:pPr>
      <w:rPr>
        <w:rFonts w:ascii="Arial Bold" w:hAnsi="Arial Bold"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A8C7FB2"/>
    <w:multiLevelType w:val="hybridMultilevel"/>
    <w:tmpl w:val="5E86BFC2"/>
    <w:lvl w:ilvl="0" w:tplc="AF780FD6">
      <w:start w:val="1"/>
      <w:numFmt w:val="lowerRoman"/>
      <w:lvlText w:val="(%1)"/>
      <w:lvlJc w:val="left"/>
      <w:pPr>
        <w:tabs>
          <w:tab w:val="num" w:pos="851"/>
        </w:tabs>
        <w:ind w:left="851" w:hanging="851"/>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E7F6737"/>
    <w:multiLevelType w:val="multilevel"/>
    <w:tmpl w:val="AB7AF690"/>
    <w:lvl w:ilvl="0">
      <w:start w:val="1"/>
      <w:numFmt w:val="decimal"/>
      <w:pStyle w:val="MBclauselevel1"/>
      <w:lvlText w:val="%1."/>
      <w:lvlJc w:val="left"/>
      <w:pPr>
        <w:tabs>
          <w:tab w:val="num" w:pos="720"/>
        </w:tabs>
        <w:ind w:left="720" w:hanging="720"/>
      </w:pPr>
      <w:rPr>
        <w:rFonts w:ascii="Arial" w:hAnsi="Arial" w:hint="default"/>
        <w:b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sz w:val="20"/>
        <w:szCs w:val="24"/>
      </w:rPr>
    </w:lvl>
    <w:lvl w:ilvl="2">
      <w:start w:val="1"/>
      <w:numFmt w:val="decimal"/>
      <w:pStyle w:val="MBClauselevel3"/>
      <w:lvlText w:val="%1.%2.%3."/>
      <w:lvlJc w:val="left"/>
      <w:pPr>
        <w:tabs>
          <w:tab w:val="num" w:pos="1440"/>
        </w:tabs>
        <w:ind w:left="1440" w:hanging="720"/>
      </w:pPr>
      <w:rPr>
        <w:rFonts w:ascii="Arial" w:hAnsi="Arial" w:hint="default"/>
        <w:b w:val="0"/>
        <w:i w:val="0"/>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6" w15:restartNumberingAfterBreak="0">
    <w:nsid w:val="336A1D41"/>
    <w:multiLevelType w:val="hybridMultilevel"/>
    <w:tmpl w:val="6E508442"/>
    <w:lvl w:ilvl="0" w:tplc="51A6BE7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123F2"/>
    <w:multiLevelType w:val="hybridMultilevel"/>
    <w:tmpl w:val="56DEEFA0"/>
    <w:lvl w:ilvl="0" w:tplc="8990E900">
      <w:start w:val="1"/>
      <w:numFmt w:val="decimal"/>
      <w:pStyle w:val="Numbering1"/>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3A27028"/>
    <w:multiLevelType w:val="multilevel"/>
    <w:tmpl w:val="08A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04429"/>
    <w:multiLevelType w:val="hybridMultilevel"/>
    <w:tmpl w:val="FA0AE3D8"/>
    <w:lvl w:ilvl="0" w:tplc="97D2ECA4">
      <w:start w:val="1"/>
      <w:numFmt w:val="decimal"/>
      <w:pStyle w:val="Parties1"/>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5B73CE7"/>
    <w:multiLevelType w:val="hybridMultilevel"/>
    <w:tmpl w:val="5E86BFC2"/>
    <w:lvl w:ilvl="0" w:tplc="AF780FD6">
      <w:start w:val="1"/>
      <w:numFmt w:val="lowerRoman"/>
      <w:lvlText w:val="(%1)"/>
      <w:lvlJc w:val="left"/>
      <w:pPr>
        <w:tabs>
          <w:tab w:val="num" w:pos="851"/>
        </w:tabs>
        <w:ind w:left="851" w:hanging="851"/>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6EC11C2"/>
    <w:multiLevelType w:val="hybridMultilevel"/>
    <w:tmpl w:val="9C3072B6"/>
    <w:lvl w:ilvl="0" w:tplc="6B30962C">
      <w:start w:val="1"/>
      <w:numFmt w:val="decimal"/>
      <w:pStyle w:val="Appendix"/>
      <w:lvlText w:val="Appendix %1"/>
      <w:lvlJc w:val="left"/>
      <w:pPr>
        <w:tabs>
          <w:tab w:val="num" w:pos="0"/>
        </w:tabs>
        <w:ind w:left="0" w:firstLine="0"/>
      </w:pPr>
      <w:rPr>
        <w:rFonts w:ascii="Arial Bold" w:hAnsi="Arial Bold" w:hint="default"/>
        <w:b/>
        <w:i w:val="0"/>
        <w:sz w:val="22"/>
        <w:szCs w:val="22"/>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C82E2C"/>
    <w:multiLevelType w:val="hybridMultilevel"/>
    <w:tmpl w:val="9AD0A8B4"/>
    <w:lvl w:ilvl="0" w:tplc="51A6BE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431D35"/>
    <w:multiLevelType w:val="multilevel"/>
    <w:tmpl w:val="1DFA74EC"/>
    <w:lvl w:ilvl="0">
      <w:start w:val="1"/>
      <w:numFmt w:val="decimal"/>
      <w:pStyle w:val="Numberinglevels2"/>
      <w:lvlText w:val="%1."/>
      <w:lvlJc w:val="left"/>
      <w:pPr>
        <w:tabs>
          <w:tab w:val="num" w:pos="720"/>
        </w:tabs>
        <w:ind w:left="720" w:hanging="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376"/>
        </w:tabs>
        <w:ind w:left="2376" w:hanging="936"/>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528"/>
        </w:tabs>
        <w:ind w:left="3528" w:hanging="11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4680" w:hanging="11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80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83E0B74"/>
    <w:multiLevelType w:val="hybridMultilevel"/>
    <w:tmpl w:val="8708B978"/>
    <w:lvl w:ilvl="0" w:tplc="E1AE7B1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462630"/>
    <w:multiLevelType w:val="hybridMultilevel"/>
    <w:tmpl w:val="000ACB42"/>
    <w:lvl w:ilvl="0" w:tplc="63728E48">
      <w:start w:val="1"/>
      <w:numFmt w:val="upperLetter"/>
      <w:pStyle w:val="RecitalsA"/>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D62492B"/>
    <w:multiLevelType w:val="hybridMultilevel"/>
    <w:tmpl w:val="C3A41C54"/>
    <w:lvl w:ilvl="0" w:tplc="20BC0F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8" w15:restartNumberingAfterBreak="0">
    <w:nsid w:val="68276CBA"/>
    <w:multiLevelType w:val="multilevel"/>
    <w:tmpl w:val="E736C6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0B47E81"/>
    <w:multiLevelType w:val="hybridMultilevel"/>
    <w:tmpl w:val="078AB37A"/>
    <w:lvl w:ilvl="0" w:tplc="AF780FD6">
      <w:start w:val="1"/>
      <w:numFmt w:val="decimal"/>
      <w:pStyle w:val="Schedule"/>
      <w:lvlText w:val="Schedule %1"/>
      <w:lvlJc w:val="left"/>
      <w:pPr>
        <w:tabs>
          <w:tab w:val="num" w:pos="4678"/>
        </w:tabs>
        <w:ind w:left="4678" w:firstLine="0"/>
      </w:pPr>
      <w:rPr>
        <w:rFonts w:ascii="Arial Bold" w:hAnsi="Arial Bold" w:hint="default"/>
        <w:b/>
        <w:i w:val="0"/>
        <w:sz w:val="20"/>
        <w:szCs w:val="20"/>
        <w:u w:val="singl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3851408"/>
    <w:multiLevelType w:val="hybridMultilevel"/>
    <w:tmpl w:val="76806E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07252C"/>
    <w:multiLevelType w:val="hybridMultilevel"/>
    <w:tmpl w:val="5E86BFC2"/>
    <w:lvl w:ilvl="0" w:tplc="AF780FD6">
      <w:start w:val="1"/>
      <w:numFmt w:val="lowerRoman"/>
      <w:lvlText w:val="(%1)"/>
      <w:lvlJc w:val="left"/>
      <w:pPr>
        <w:tabs>
          <w:tab w:val="num" w:pos="851"/>
        </w:tabs>
        <w:ind w:left="851" w:hanging="851"/>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00303784">
    <w:abstractNumId w:val="5"/>
  </w:num>
  <w:num w:numId="2" w16cid:durableId="1757484256">
    <w:abstractNumId w:val="11"/>
  </w:num>
  <w:num w:numId="3" w16cid:durableId="1500269708">
    <w:abstractNumId w:val="5"/>
  </w:num>
  <w:num w:numId="4" w16cid:durableId="682707666">
    <w:abstractNumId w:val="7"/>
  </w:num>
  <w:num w:numId="5" w16cid:durableId="1985306270">
    <w:abstractNumId w:val="2"/>
  </w:num>
  <w:num w:numId="6" w16cid:durableId="679312834">
    <w:abstractNumId w:val="13"/>
  </w:num>
  <w:num w:numId="7" w16cid:durableId="1709144868">
    <w:abstractNumId w:val="3"/>
  </w:num>
  <w:num w:numId="8" w16cid:durableId="2104839574">
    <w:abstractNumId w:val="9"/>
  </w:num>
  <w:num w:numId="9" w16cid:durableId="132212148">
    <w:abstractNumId w:val="15"/>
  </w:num>
  <w:num w:numId="10" w16cid:durableId="575165110">
    <w:abstractNumId w:val="20"/>
  </w:num>
  <w:num w:numId="11" w16cid:durableId="807943020">
    <w:abstractNumId w:val="22"/>
  </w:num>
  <w:num w:numId="12" w16cid:durableId="2067676726">
    <w:abstractNumId w:val="19"/>
  </w:num>
  <w:num w:numId="13" w16cid:durableId="295917793">
    <w:abstractNumId w:val="17"/>
  </w:num>
  <w:num w:numId="14" w16cid:durableId="2105690256">
    <w:abstractNumId w:val="18"/>
  </w:num>
  <w:num w:numId="15" w16cid:durableId="748964148">
    <w:abstractNumId w:val="12"/>
  </w:num>
  <w:num w:numId="16" w16cid:durableId="1608468406">
    <w:abstractNumId w:val="14"/>
  </w:num>
  <w:num w:numId="17" w16cid:durableId="1004238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2797307">
    <w:abstractNumId w:val="21"/>
  </w:num>
  <w:num w:numId="19" w16cid:durableId="1361783700">
    <w:abstractNumId w:val="5"/>
  </w:num>
  <w:num w:numId="20" w16cid:durableId="1745839397">
    <w:abstractNumId w:val="8"/>
  </w:num>
  <w:num w:numId="21" w16cid:durableId="2074351033">
    <w:abstractNumId w:val="5"/>
  </w:num>
  <w:num w:numId="22" w16cid:durableId="1557233169">
    <w:abstractNumId w:val="5"/>
  </w:num>
  <w:num w:numId="23" w16cid:durableId="44528413">
    <w:abstractNumId w:val="10"/>
  </w:num>
  <w:num w:numId="24" w16cid:durableId="1675761184">
    <w:abstractNumId w:val="5"/>
  </w:num>
  <w:num w:numId="25" w16cid:durableId="1836649985">
    <w:abstractNumId w:val="5"/>
  </w:num>
  <w:num w:numId="26" w16cid:durableId="939605272">
    <w:abstractNumId w:val="5"/>
  </w:num>
  <w:num w:numId="27" w16cid:durableId="1993212758">
    <w:abstractNumId w:val="4"/>
  </w:num>
  <w:num w:numId="28" w16cid:durableId="397411080">
    <w:abstractNumId w:val="5"/>
  </w:num>
  <w:num w:numId="29" w16cid:durableId="2070879195">
    <w:abstractNumId w:val="5"/>
  </w:num>
  <w:num w:numId="30" w16cid:durableId="1642808790">
    <w:abstractNumId w:val="5"/>
  </w:num>
  <w:num w:numId="31" w16cid:durableId="1061825064">
    <w:abstractNumId w:val="5"/>
  </w:num>
  <w:num w:numId="32" w16cid:durableId="1218542169">
    <w:abstractNumId w:val="5"/>
  </w:num>
  <w:num w:numId="33" w16cid:durableId="29890409">
    <w:abstractNumId w:val="0"/>
  </w:num>
  <w:num w:numId="34" w16cid:durableId="1084033654">
    <w:abstractNumId w:val="1"/>
  </w:num>
  <w:num w:numId="35" w16cid:durableId="1529567695">
    <w:abstractNumId w:val="5"/>
  </w:num>
  <w:num w:numId="36" w16cid:durableId="1119255213">
    <w:abstractNumId w:val="5"/>
  </w:num>
  <w:num w:numId="37" w16cid:durableId="810950490">
    <w:abstractNumId w:val="5"/>
  </w:num>
  <w:num w:numId="38" w16cid:durableId="187987981">
    <w:abstractNumId w:val="5"/>
  </w:num>
  <w:num w:numId="39" w16cid:durableId="972293659">
    <w:abstractNumId w:val="5"/>
  </w:num>
  <w:num w:numId="40" w16cid:durableId="2005164817">
    <w:abstractNumId w:val="5"/>
  </w:num>
  <w:num w:numId="41" w16cid:durableId="903492325">
    <w:abstractNumId w:val="5"/>
  </w:num>
  <w:num w:numId="42" w16cid:durableId="2006083854">
    <w:abstractNumId w:val="5"/>
  </w:num>
  <w:num w:numId="43" w16cid:durableId="471597949">
    <w:abstractNumId w:val="5"/>
  </w:num>
  <w:num w:numId="44" w16cid:durableId="1915507013">
    <w:abstractNumId w:val="5"/>
  </w:num>
  <w:num w:numId="45" w16cid:durableId="229704800">
    <w:abstractNumId w:val="5"/>
  </w:num>
  <w:num w:numId="46" w16cid:durableId="1345472071">
    <w:abstractNumId w:val="5"/>
  </w:num>
  <w:num w:numId="47" w16cid:durableId="1160654714">
    <w:abstractNumId w:val="5"/>
  </w:num>
  <w:num w:numId="48" w16cid:durableId="1379278374">
    <w:abstractNumId w:val="5"/>
  </w:num>
  <w:num w:numId="49" w16cid:durableId="1014647282">
    <w:abstractNumId w:val="16"/>
  </w:num>
  <w:num w:numId="50" w16cid:durableId="469900511">
    <w:abstractNumId w:val="5"/>
  </w:num>
  <w:num w:numId="51" w16cid:durableId="1954357690">
    <w:abstractNumId w:val="5"/>
  </w:num>
  <w:num w:numId="52" w16cid:durableId="602618006">
    <w:abstractNumId w:val="5"/>
  </w:num>
  <w:num w:numId="53" w16cid:durableId="1430617851">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B4"/>
    <w:rsid w:val="00001FB7"/>
    <w:rsid w:val="000038CD"/>
    <w:rsid w:val="00010A56"/>
    <w:rsid w:val="000115B4"/>
    <w:rsid w:val="00015DDF"/>
    <w:rsid w:val="000214F9"/>
    <w:rsid w:val="00024D1D"/>
    <w:rsid w:val="00026C2B"/>
    <w:rsid w:val="000275A5"/>
    <w:rsid w:val="00027600"/>
    <w:rsid w:val="00031551"/>
    <w:rsid w:val="00032089"/>
    <w:rsid w:val="0004052C"/>
    <w:rsid w:val="00040FEC"/>
    <w:rsid w:val="00041B6D"/>
    <w:rsid w:val="00053260"/>
    <w:rsid w:val="000547E6"/>
    <w:rsid w:val="00056A89"/>
    <w:rsid w:val="00062342"/>
    <w:rsid w:val="0006376A"/>
    <w:rsid w:val="00064D93"/>
    <w:rsid w:val="00073748"/>
    <w:rsid w:val="0007428C"/>
    <w:rsid w:val="00090FC0"/>
    <w:rsid w:val="00091891"/>
    <w:rsid w:val="0009653D"/>
    <w:rsid w:val="000A07FF"/>
    <w:rsid w:val="000A208E"/>
    <w:rsid w:val="000A345F"/>
    <w:rsid w:val="000A35AC"/>
    <w:rsid w:val="000A3E65"/>
    <w:rsid w:val="000A4407"/>
    <w:rsid w:val="000A4912"/>
    <w:rsid w:val="000A4A08"/>
    <w:rsid w:val="000A57B7"/>
    <w:rsid w:val="000B5969"/>
    <w:rsid w:val="000C094A"/>
    <w:rsid w:val="000C0D8E"/>
    <w:rsid w:val="000C13B5"/>
    <w:rsid w:val="000C2AD8"/>
    <w:rsid w:val="000C5ABC"/>
    <w:rsid w:val="000D13A5"/>
    <w:rsid w:val="000D35D9"/>
    <w:rsid w:val="000D67B2"/>
    <w:rsid w:val="000D6AF7"/>
    <w:rsid w:val="000E0D1F"/>
    <w:rsid w:val="000E1875"/>
    <w:rsid w:val="000E3D58"/>
    <w:rsid w:val="000E4F3B"/>
    <w:rsid w:val="000F0E5D"/>
    <w:rsid w:val="000F3192"/>
    <w:rsid w:val="000F360C"/>
    <w:rsid w:val="000F78B8"/>
    <w:rsid w:val="00103FF2"/>
    <w:rsid w:val="00106868"/>
    <w:rsid w:val="00116D32"/>
    <w:rsid w:val="00122747"/>
    <w:rsid w:val="00123586"/>
    <w:rsid w:val="00127234"/>
    <w:rsid w:val="00131B76"/>
    <w:rsid w:val="00134126"/>
    <w:rsid w:val="001500FA"/>
    <w:rsid w:val="00153DBE"/>
    <w:rsid w:val="00154252"/>
    <w:rsid w:val="00162EE3"/>
    <w:rsid w:val="001651E8"/>
    <w:rsid w:val="001767FA"/>
    <w:rsid w:val="00176B84"/>
    <w:rsid w:val="00177E10"/>
    <w:rsid w:val="00180E70"/>
    <w:rsid w:val="00180F05"/>
    <w:rsid w:val="00183CB2"/>
    <w:rsid w:val="0018555D"/>
    <w:rsid w:val="00186E6B"/>
    <w:rsid w:val="00187B66"/>
    <w:rsid w:val="00190714"/>
    <w:rsid w:val="001918A1"/>
    <w:rsid w:val="0019228D"/>
    <w:rsid w:val="0019243E"/>
    <w:rsid w:val="00196147"/>
    <w:rsid w:val="001A002D"/>
    <w:rsid w:val="001A5B89"/>
    <w:rsid w:val="001B21F4"/>
    <w:rsid w:val="001B6B09"/>
    <w:rsid w:val="001B6F3C"/>
    <w:rsid w:val="001C3AED"/>
    <w:rsid w:val="001C3C87"/>
    <w:rsid w:val="001D3B1E"/>
    <w:rsid w:val="001E1830"/>
    <w:rsid w:val="001E593A"/>
    <w:rsid w:val="001E5A22"/>
    <w:rsid w:val="001E686F"/>
    <w:rsid w:val="001E6FFD"/>
    <w:rsid w:val="001F5B72"/>
    <w:rsid w:val="001F65D6"/>
    <w:rsid w:val="002024A1"/>
    <w:rsid w:val="00203D46"/>
    <w:rsid w:val="00206015"/>
    <w:rsid w:val="00206047"/>
    <w:rsid w:val="00206306"/>
    <w:rsid w:val="002118B3"/>
    <w:rsid w:val="00214066"/>
    <w:rsid w:val="00217777"/>
    <w:rsid w:val="0022223D"/>
    <w:rsid w:val="00222814"/>
    <w:rsid w:val="00224655"/>
    <w:rsid w:val="00237552"/>
    <w:rsid w:val="00237DB4"/>
    <w:rsid w:val="00237F82"/>
    <w:rsid w:val="0024029D"/>
    <w:rsid w:val="00240A8C"/>
    <w:rsid w:val="00241C92"/>
    <w:rsid w:val="00242A2C"/>
    <w:rsid w:val="00242C3F"/>
    <w:rsid w:val="00243B9F"/>
    <w:rsid w:val="002450F5"/>
    <w:rsid w:val="002453B5"/>
    <w:rsid w:val="002512A9"/>
    <w:rsid w:val="002561C0"/>
    <w:rsid w:val="002603D3"/>
    <w:rsid w:val="0026145A"/>
    <w:rsid w:val="0026251E"/>
    <w:rsid w:val="00264646"/>
    <w:rsid w:val="00265ED2"/>
    <w:rsid w:val="0026641F"/>
    <w:rsid w:val="00272050"/>
    <w:rsid w:val="002770D3"/>
    <w:rsid w:val="00280F54"/>
    <w:rsid w:val="00284766"/>
    <w:rsid w:val="00287B24"/>
    <w:rsid w:val="00290600"/>
    <w:rsid w:val="002A10FE"/>
    <w:rsid w:val="002B0307"/>
    <w:rsid w:val="002B292B"/>
    <w:rsid w:val="002B3189"/>
    <w:rsid w:val="002B60B3"/>
    <w:rsid w:val="002C056F"/>
    <w:rsid w:val="002C0B4B"/>
    <w:rsid w:val="002C3366"/>
    <w:rsid w:val="002C349D"/>
    <w:rsid w:val="002D1158"/>
    <w:rsid w:val="002D19FB"/>
    <w:rsid w:val="002D225A"/>
    <w:rsid w:val="002D24E3"/>
    <w:rsid w:val="002D2571"/>
    <w:rsid w:val="002D31D1"/>
    <w:rsid w:val="002D3873"/>
    <w:rsid w:val="002D78A3"/>
    <w:rsid w:val="002D7F9A"/>
    <w:rsid w:val="002F5B7A"/>
    <w:rsid w:val="00300131"/>
    <w:rsid w:val="00300431"/>
    <w:rsid w:val="00304317"/>
    <w:rsid w:val="0030765E"/>
    <w:rsid w:val="0031225E"/>
    <w:rsid w:val="003203AF"/>
    <w:rsid w:val="00323755"/>
    <w:rsid w:val="00323F4C"/>
    <w:rsid w:val="003246DF"/>
    <w:rsid w:val="003270A4"/>
    <w:rsid w:val="00335D4B"/>
    <w:rsid w:val="003365B2"/>
    <w:rsid w:val="00341A87"/>
    <w:rsid w:val="00345C40"/>
    <w:rsid w:val="0035419A"/>
    <w:rsid w:val="00354241"/>
    <w:rsid w:val="00355FFF"/>
    <w:rsid w:val="0036277C"/>
    <w:rsid w:val="00370DA6"/>
    <w:rsid w:val="0038115A"/>
    <w:rsid w:val="00386C99"/>
    <w:rsid w:val="00391C7E"/>
    <w:rsid w:val="00394B2F"/>
    <w:rsid w:val="003A134F"/>
    <w:rsid w:val="003A13D6"/>
    <w:rsid w:val="003A1C78"/>
    <w:rsid w:val="003A305F"/>
    <w:rsid w:val="003A4D73"/>
    <w:rsid w:val="003B1BD0"/>
    <w:rsid w:val="003B406D"/>
    <w:rsid w:val="003B4753"/>
    <w:rsid w:val="003B5D85"/>
    <w:rsid w:val="003C2876"/>
    <w:rsid w:val="003D6A44"/>
    <w:rsid w:val="003D7167"/>
    <w:rsid w:val="003E775F"/>
    <w:rsid w:val="003F2FCD"/>
    <w:rsid w:val="003F3274"/>
    <w:rsid w:val="003F4EAD"/>
    <w:rsid w:val="00404265"/>
    <w:rsid w:val="00415B1E"/>
    <w:rsid w:val="0041763C"/>
    <w:rsid w:val="004234A1"/>
    <w:rsid w:val="00427695"/>
    <w:rsid w:val="00433649"/>
    <w:rsid w:val="004355E7"/>
    <w:rsid w:val="00440C3A"/>
    <w:rsid w:val="00441290"/>
    <w:rsid w:val="004416A9"/>
    <w:rsid w:val="00441D51"/>
    <w:rsid w:val="0044294A"/>
    <w:rsid w:val="004541C5"/>
    <w:rsid w:val="0045517F"/>
    <w:rsid w:val="0046073E"/>
    <w:rsid w:val="0046112B"/>
    <w:rsid w:val="00467054"/>
    <w:rsid w:val="0046778C"/>
    <w:rsid w:val="00470DF7"/>
    <w:rsid w:val="00473847"/>
    <w:rsid w:val="004803EE"/>
    <w:rsid w:val="00482C8C"/>
    <w:rsid w:val="00485D5C"/>
    <w:rsid w:val="004A017C"/>
    <w:rsid w:val="004A06FA"/>
    <w:rsid w:val="004A5E56"/>
    <w:rsid w:val="004B11FB"/>
    <w:rsid w:val="004B4F06"/>
    <w:rsid w:val="004B56C6"/>
    <w:rsid w:val="004B6E70"/>
    <w:rsid w:val="004C18D5"/>
    <w:rsid w:val="004C7495"/>
    <w:rsid w:val="004D1307"/>
    <w:rsid w:val="004D17B1"/>
    <w:rsid w:val="004D530B"/>
    <w:rsid w:val="004D6DE6"/>
    <w:rsid w:val="004E096D"/>
    <w:rsid w:val="004E31DD"/>
    <w:rsid w:val="004E5DEE"/>
    <w:rsid w:val="004E62F2"/>
    <w:rsid w:val="004F0433"/>
    <w:rsid w:val="004F5B62"/>
    <w:rsid w:val="00505DC1"/>
    <w:rsid w:val="00507E1E"/>
    <w:rsid w:val="00510F8A"/>
    <w:rsid w:val="00511891"/>
    <w:rsid w:val="00514E76"/>
    <w:rsid w:val="00514EBB"/>
    <w:rsid w:val="00522F4E"/>
    <w:rsid w:val="00524837"/>
    <w:rsid w:val="00527824"/>
    <w:rsid w:val="005317BD"/>
    <w:rsid w:val="0053197B"/>
    <w:rsid w:val="00534399"/>
    <w:rsid w:val="00536F49"/>
    <w:rsid w:val="005429AD"/>
    <w:rsid w:val="005429B4"/>
    <w:rsid w:val="00542EA3"/>
    <w:rsid w:val="00550504"/>
    <w:rsid w:val="005558B4"/>
    <w:rsid w:val="005662D4"/>
    <w:rsid w:val="00567EF5"/>
    <w:rsid w:val="00575398"/>
    <w:rsid w:val="00581E30"/>
    <w:rsid w:val="00587A8E"/>
    <w:rsid w:val="0059165E"/>
    <w:rsid w:val="005957CB"/>
    <w:rsid w:val="005964DB"/>
    <w:rsid w:val="00596D3B"/>
    <w:rsid w:val="005A03AD"/>
    <w:rsid w:val="005A0E5A"/>
    <w:rsid w:val="005A4DCE"/>
    <w:rsid w:val="005B0F06"/>
    <w:rsid w:val="005B3E3D"/>
    <w:rsid w:val="005B48E7"/>
    <w:rsid w:val="005C1AE7"/>
    <w:rsid w:val="005D3A16"/>
    <w:rsid w:val="005D6F06"/>
    <w:rsid w:val="005E0DF7"/>
    <w:rsid w:val="005E63A1"/>
    <w:rsid w:val="005F033D"/>
    <w:rsid w:val="005F10AB"/>
    <w:rsid w:val="0060308D"/>
    <w:rsid w:val="006048BF"/>
    <w:rsid w:val="006060F3"/>
    <w:rsid w:val="00612BD6"/>
    <w:rsid w:val="00613D77"/>
    <w:rsid w:val="00615733"/>
    <w:rsid w:val="00617B3C"/>
    <w:rsid w:val="006204D5"/>
    <w:rsid w:val="0062111E"/>
    <w:rsid w:val="00630793"/>
    <w:rsid w:val="00630867"/>
    <w:rsid w:val="006329E9"/>
    <w:rsid w:val="00637F8E"/>
    <w:rsid w:val="00641534"/>
    <w:rsid w:val="006425EF"/>
    <w:rsid w:val="006434EB"/>
    <w:rsid w:val="0064592A"/>
    <w:rsid w:val="006466C6"/>
    <w:rsid w:val="00657D1B"/>
    <w:rsid w:val="006602B8"/>
    <w:rsid w:val="00663518"/>
    <w:rsid w:val="00664192"/>
    <w:rsid w:val="006651CB"/>
    <w:rsid w:val="006670F1"/>
    <w:rsid w:val="00673B95"/>
    <w:rsid w:val="00674915"/>
    <w:rsid w:val="00680060"/>
    <w:rsid w:val="006825F7"/>
    <w:rsid w:val="00684420"/>
    <w:rsid w:val="00686DB2"/>
    <w:rsid w:val="00687994"/>
    <w:rsid w:val="006917E3"/>
    <w:rsid w:val="00691E77"/>
    <w:rsid w:val="0069264B"/>
    <w:rsid w:val="00693BDE"/>
    <w:rsid w:val="00696AD8"/>
    <w:rsid w:val="00697DFC"/>
    <w:rsid w:val="006B0420"/>
    <w:rsid w:val="006B1053"/>
    <w:rsid w:val="006B18EE"/>
    <w:rsid w:val="006B5381"/>
    <w:rsid w:val="006C3C20"/>
    <w:rsid w:val="006C4B88"/>
    <w:rsid w:val="006D3EC0"/>
    <w:rsid w:val="006D7A57"/>
    <w:rsid w:val="006E1342"/>
    <w:rsid w:val="006E4E28"/>
    <w:rsid w:val="006E5B7C"/>
    <w:rsid w:val="006E6B05"/>
    <w:rsid w:val="006F2F63"/>
    <w:rsid w:val="006F5473"/>
    <w:rsid w:val="006F6668"/>
    <w:rsid w:val="006F743C"/>
    <w:rsid w:val="006F7BC0"/>
    <w:rsid w:val="00700964"/>
    <w:rsid w:val="00702151"/>
    <w:rsid w:val="007028D6"/>
    <w:rsid w:val="0071276D"/>
    <w:rsid w:val="007230B3"/>
    <w:rsid w:val="00726C16"/>
    <w:rsid w:val="00726F3C"/>
    <w:rsid w:val="00727319"/>
    <w:rsid w:val="00727E57"/>
    <w:rsid w:val="00733B2D"/>
    <w:rsid w:val="007340AF"/>
    <w:rsid w:val="00742F76"/>
    <w:rsid w:val="00746E26"/>
    <w:rsid w:val="00753349"/>
    <w:rsid w:val="00756FF7"/>
    <w:rsid w:val="0076529D"/>
    <w:rsid w:val="007728A2"/>
    <w:rsid w:val="0077676F"/>
    <w:rsid w:val="00781B68"/>
    <w:rsid w:val="007829FC"/>
    <w:rsid w:val="00782D7D"/>
    <w:rsid w:val="00783A34"/>
    <w:rsid w:val="00784AEC"/>
    <w:rsid w:val="00794D6F"/>
    <w:rsid w:val="00795354"/>
    <w:rsid w:val="00797EE6"/>
    <w:rsid w:val="007A0978"/>
    <w:rsid w:val="007A189D"/>
    <w:rsid w:val="007A32BD"/>
    <w:rsid w:val="007A3DB8"/>
    <w:rsid w:val="007A4342"/>
    <w:rsid w:val="007B08D0"/>
    <w:rsid w:val="007B0AE7"/>
    <w:rsid w:val="007B0E83"/>
    <w:rsid w:val="007B12A5"/>
    <w:rsid w:val="007B2EE4"/>
    <w:rsid w:val="007C2DCD"/>
    <w:rsid w:val="007C4C1F"/>
    <w:rsid w:val="007D3653"/>
    <w:rsid w:val="007D646A"/>
    <w:rsid w:val="007D6FF5"/>
    <w:rsid w:val="007E0AE3"/>
    <w:rsid w:val="007E13E8"/>
    <w:rsid w:val="007E15A4"/>
    <w:rsid w:val="007F1CA7"/>
    <w:rsid w:val="007F2BDD"/>
    <w:rsid w:val="007F7E5E"/>
    <w:rsid w:val="00803F82"/>
    <w:rsid w:val="00810831"/>
    <w:rsid w:val="00810B94"/>
    <w:rsid w:val="00810FE0"/>
    <w:rsid w:val="00815266"/>
    <w:rsid w:val="00816ECD"/>
    <w:rsid w:val="00821B00"/>
    <w:rsid w:val="00821FF7"/>
    <w:rsid w:val="008237D6"/>
    <w:rsid w:val="00830958"/>
    <w:rsid w:val="00832D5E"/>
    <w:rsid w:val="0084065D"/>
    <w:rsid w:val="00840F5A"/>
    <w:rsid w:val="008452DF"/>
    <w:rsid w:val="00847AA6"/>
    <w:rsid w:val="0085003F"/>
    <w:rsid w:val="008504ED"/>
    <w:rsid w:val="00851654"/>
    <w:rsid w:val="0086027B"/>
    <w:rsid w:val="00865FC6"/>
    <w:rsid w:val="00866573"/>
    <w:rsid w:val="008668E7"/>
    <w:rsid w:val="008669D3"/>
    <w:rsid w:val="00870754"/>
    <w:rsid w:val="00872190"/>
    <w:rsid w:val="00873897"/>
    <w:rsid w:val="00875100"/>
    <w:rsid w:val="008770DD"/>
    <w:rsid w:val="008829B0"/>
    <w:rsid w:val="00891701"/>
    <w:rsid w:val="00893BE7"/>
    <w:rsid w:val="008A26AD"/>
    <w:rsid w:val="008A40E9"/>
    <w:rsid w:val="008A5077"/>
    <w:rsid w:val="008B2791"/>
    <w:rsid w:val="008B2B4A"/>
    <w:rsid w:val="008B37EE"/>
    <w:rsid w:val="008B5673"/>
    <w:rsid w:val="008C16C2"/>
    <w:rsid w:val="008C1D96"/>
    <w:rsid w:val="008C40A3"/>
    <w:rsid w:val="008E4E1A"/>
    <w:rsid w:val="008E5D99"/>
    <w:rsid w:val="008F1BCB"/>
    <w:rsid w:val="008F1D52"/>
    <w:rsid w:val="008F3099"/>
    <w:rsid w:val="008F602B"/>
    <w:rsid w:val="008F6EC2"/>
    <w:rsid w:val="00905624"/>
    <w:rsid w:val="00907100"/>
    <w:rsid w:val="009108B7"/>
    <w:rsid w:val="00915333"/>
    <w:rsid w:val="00917FF8"/>
    <w:rsid w:val="00922CA9"/>
    <w:rsid w:val="00926300"/>
    <w:rsid w:val="00932D61"/>
    <w:rsid w:val="00933BEA"/>
    <w:rsid w:val="00942D87"/>
    <w:rsid w:val="00951360"/>
    <w:rsid w:val="009551E0"/>
    <w:rsid w:val="0096244D"/>
    <w:rsid w:val="0096431E"/>
    <w:rsid w:val="00971AD2"/>
    <w:rsid w:val="00972730"/>
    <w:rsid w:val="00974BEB"/>
    <w:rsid w:val="00974C57"/>
    <w:rsid w:val="009764AD"/>
    <w:rsid w:val="00981DF3"/>
    <w:rsid w:val="009874C1"/>
    <w:rsid w:val="00992EB4"/>
    <w:rsid w:val="00993828"/>
    <w:rsid w:val="00993E56"/>
    <w:rsid w:val="00994657"/>
    <w:rsid w:val="00994DB1"/>
    <w:rsid w:val="009962B4"/>
    <w:rsid w:val="009A19D1"/>
    <w:rsid w:val="009B0E0C"/>
    <w:rsid w:val="009B39E0"/>
    <w:rsid w:val="009B5CB3"/>
    <w:rsid w:val="009B5D09"/>
    <w:rsid w:val="009B75E5"/>
    <w:rsid w:val="009B7CAF"/>
    <w:rsid w:val="009D0F23"/>
    <w:rsid w:val="009D68EC"/>
    <w:rsid w:val="009F1B0B"/>
    <w:rsid w:val="009F5409"/>
    <w:rsid w:val="009F5794"/>
    <w:rsid w:val="009F74FC"/>
    <w:rsid w:val="00A01DBC"/>
    <w:rsid w:val="00A05765"/>
    <w:rsid w:val="00A05922"/>
    <w:rsid w:val="00A0679A"/>
    <w:rsid w:val="00A069B1"/>
    <w:rsid w:val="00A07FC6"/>
    <w:rsid w:val="00A10B4B"/>
    <w:rsid w:val="00A10C18"/>
    <w:rsid w:val="00A117AD"/>
    <w:rsid w:val="00A212BB"/>
    <w:rsid w:val="00A21BDF"/>
    <w:rsid w:val="00A261B4"/>
    <w:rsid w:val="00A26AA9"/>
    <w:rsid w:val="00A273B2"/>
    <w:rsid w:val="00A36C1E"/>
    <w:rsid w:val="00A430DF"/>
    <w:rsid w:val="00A50392"/>
    <w:rsid w:val="00A53DDF"/>
    <w:rsid w:val="00A5424C"/>
    <w:rsid w:val="00A565EC"/>
    <w:rsid w:val="00A61252"/>
    <w:rsid w:val="00A63A60"/>
    <w:rsid w:val="00A64932"/>
    <w:rsid w:val="00A71A74"/>
    <w:rsid w:val="00A72695"/>
    <w:rsid w:val="00A75A65"/>
    <w:rsid w:val="00A75F7E"/>
    <w:rsid w:val="00A778FA"/>
    <w:rsid w:val="00A80670"/>
    <w:rsid w:val="00A83A46"/>
    <w:rsid w:val="00A84E18"/>
    <w:rsid w:val="00A84FF5"/>
    <w:rsid w:val="00A93ECC"/>
    <w:rsid w:val="00A95530"/>
    <w:rsid w:val="00A95744"/>
    <w:rsid w:val="00A9606A"/>
    <w:rsid w:val="00AA0E14"/>
    <w:rsid w:val="00AA13C8"/>
    <w:rsid w:val="00AA25B6"/>
    <w:rsid w:val="00AA390F"/>
    <w:rsid w:val="00AA46C4"/>
    <w:rsid w:val="00AA5338"/>
    <w:rsid w:val="00AB5686"/>
    <w:rsid w:val="00AB76C7"/>
    <w:rsid w:val="00AC147D"/>
    <w:rsid w:val="00AC5E74"/>
    <w:rsid w:val="00AD3B29"/>
    <w:rsid w:val="00AD7AF3"/>
    <w:rsid w:val="00AE0B6D"/>
    <w:rsid w:val="00AE4B53"/>
    <w:rsid w:val="00AF58B4"/>
    <w:rsid w:val="00AF5EC7"/>
    <w:rsid w:val="00B00429"/>
    <w:rsid w:val="00B0273F"/>
    <w:rsid w:val="00B17536"/>
    <w:rsid w:val="00B20B4B"/>
    <w:rsid w:val="00B24A2B"/>
    <w:rsid w:val="00B25282"/>
    <w:rsid w:val="00B27885"/>
    <w:rsid w:val="00B3278F"/>
    <w:rsid w:val="00B378A8"/>
    <w:rsid w:val="00B40573"/>
    <w:rsid w:val="00B4083A"/>
    <w:rsid w:val="00B42BE0"/>
    <w:rsid w:val="00B45363"/>
    <w:rsid w:val="00B47A0A"/>
    <w:rsid w:val="00B640EA"/>
    <w:rsid w:val="00B65D65"/>
    <w:rsid w:val="00B66B90"/>
    <w:rsid w:val="00B70F99"/>
    <w:rsid w:val="00B748E2"/>
    <w:rsid w:val="00B81776"/>
    <w:rsid w:val="00B81CA7"/>
    <w:rsid w:val="00B82037"/>
    <w:rsid w:val="00B82101"/>
    <w:rsid w:val="00B84021"/>
    <w:rsid w:val="00B8439B"/>
    <w:rsid w:val="00B926AF"/>
    <w:rsid w:val="00BA4C50"/>
    <w:rsid w:val="00BA69E4"/>
    <w:rsid w:val="00BA7FB3"/>
    <w:rsid w:val="00BB4152"/>
    <w:rsid w:val="00BB4E25"/>
    <w:rsid w:val="00BC1EE9"/>
    <w:rsid w:val="00BC24A4"/>
    <w:rsid w:val="00BC32B5"/>
    <w:rsid w:val="00BC3CB3"/>
    <w:rsid w:val="00BC5201"/>
    <w:rsid w:val="00BD26F8"/>
    <w:rsid w:val="00BD3A83"/>
    <w:rsid w:val="00BD3F7F"/>
    <w:rsid w:val="00BE3D1B"/>
    <w:rsid w:val="00BF4564"/>
    <w:rsid w:val="00BF737F"/>
    <w:rsid w:val="00C015A5"/>
    <w:rsid w:val="00C0703E"/>
    <w:rsid w:val="00C072B0"/>
    <w:rsid w:val="00C073B4"/>
    <w:rsid w:val="00C11A6C"/>
    <w:rsid w:val="00C12B80"/>
    <w:rsid w:val="00C1383A"/>
    <w:rsid w:val="00C21D3E"/>
    <w:rsid w:val="00C24D3D"/>
    <w:rsid w:val="00C2549A"/>
    <w:rsid w:val="00C26435"/>
    <w:rsid w:val="00C2688D"/>
    <w:rsid w:val="00C40BDC"/>
    <w:rsid w:val="00C4337A"/>
    <w:rsid w:val="00C47B45"/>
    <w:rsid w:val="00C51359"/>
    <w:rsid w:val="00C51DBA"/>
    <w:rsid w:val="00C609C7"/>
    <w:rsid w:val="00C65AE4"/>
    <w:rsid w:val="00C70BC4"/>
    <w:rsid w:val="00C747D2"/>
    <w:rsid w:val="00C7539E"/>
    <w:rsid w:val="00C7619C"/>
    <w:rsid w:val="00C817E3"/>
    <w:rsid w:val="00C901F2"/>
    <w:rsid w:val="00CA0403"/>
    <w:rsid w:val="00CA12ED"/>
    <w:rsid w:val="00CA1947"/>
    <w:rsid w:val="00CA1A32"/>
    <w:rsid w:val="00CB29FB"/>
    <w:rsid w:val="00CC1F51"/>
    <w:rsid w:val="00CC50EE"/>
    <w:rsid w:val="00CC61D8"/>
    <w:rsid w:val="00CD212B"/>
    <w:rsid w:val="00CD3C00"/>
    <w:rsid w:val="00CD5513"/>
    <w:rsid w:val="00CE215A"/>
    <w:rsid w:val="00CE2661"/>
    <w:rsid w:val="00CE3DE0"/>
    <w:rsid w:val="00CE4BB9"/>
    <w:rsid w:val="00CE5131"/>
    <w:rsid w:val="00CF101E"/>
    <w:rsid w:val="00CF1653"/>
    <w:rsid w:val="00D01733"/>
    <w:rsid w:val="00D017F1"/>
    <w:rsid w:val="00D0514E"/>
    <w:rsid w:val="00D05BFB"/>
    <w:rsid w:val="00D06FB9"/>
    <w:rsid w:val="00D0700E"/>
    <w:rsid w:val="00D125B0"/>
    <w:rsid w:val="00D2220D"/>
    <w:rsid w:val="00D242CC"/>
    <w:rsid w:val="00D3300C"/>
    <w:rsid w:val="00D34FB0"/>
    <w:rsid w:val="00D421B8"/>
    <w:rsid w:val="00D506FA"/>
    <w:rsid w:val="00D55A2D"/>
    <w:rsid w:val="00D600A6"/>
    <w:rsid w:val="00D6463A"/>
    <w:rsid w:val="00D71E44"/>
    <w:rsid w:val="00D7398C"/>
    <w:rsid w:val="00D749F0"/>
    <w:rsid w:val="00D77206"/>
    <w:rsid w:val="00D81515"/>
    <w:rsid w:val="00D8230B"/>
    <w:rsid w:val="00D83D39"/>
    <w:rsid w:val="00D84226"/>
    <w:rsid w:val="00D85ACC"/>
    <w:rsid w:val="00D85CF6"/>
    <w:rsid w:val="00D90622"/>
    <w:rsid w:val="00D939C0"/>
    <w:rsid w:val="00D95556"/>
    <w:rsid w:val="00D96391"/>
    <w:rsid w:val="00D9643B"/>
    <w:rsid w:val="00DA20FC"/>
    <w:rsid w:val="00DA2EF0"/>
    <w:rsid w:val="00DB3551"/>
    <w:rsid w:val="00DB64F0"/>
    <w:rsid w:val="00DB75F4"/>
    <w:rsid w:val="00DC0749"/>
    <w:rsid w:val="00DC26EA"/>
    <w:rsid w:val="00DC4197"/>
    <w:rsid w:val="00DD02DC"/>
    <w:rsid w:val="00DE0CFE"/>
    <w:rsid w:val="00DE4FCA"/>
    <w:rsid w:val="00DF26D5"/>
    <w:rsid w:val="00DF29BD"/>
    <w:rsid w:val="00DF4B2D"/>
    <w:rsid w:val="00DF51BD"/>
    <w:rsid w:val="00DF75F1"/>
    <w:rsid w:val="00E01C84"/>
    <w:rsid w:val="00E05487"/>
    <w:rsid w:val="00E06E66"/>
    <w:rsid w:val="00E10F6D"/>
    <w:rsid w:val="00E11294"/>
    <w:rsid w:val="00E13769"/>
    <w:rsid w:val="00E148D6"/>
    <w:rsid w:val="00E26F48"/>
    <w:rsid w:val="00E27D3A"/>
    <w:rsid w:val="00E31A11"/>
    <w:rsid w:val="00E320C4"/>
    <w:rsid w:val="00E34AE0"/>
    <w:rsid w:val="00E367BD"/>
    <w:rsid w:val="00E37F77"/>
    <w:rsid w:val="00E4173C"/>
    <w:rsid w:val="00E441DA"/>
    <w:rsid w:val="00E508A6"/>
    <w:rsid w:val="00E50FCB"/>
    <w:rsid w:val="00E57B87"/>
    <w:rsid w:val="00E65EEF"/>
    <w:rsid w:val="00E67512"/>
    <w:rsid w:val="00E7178F"/>
    <w:rsid w:val="00E72556"/>
    <w:rsid w:val="00E72729"/>
    <w:rsid w:val="00E733BD"/>
    <w:rsid w:val="00E76FF9"/>
    <w:rsid w:val="00E818BE"/>
    <w:rsid w:val="00E83652"/>
    <w:rsid w:val="00E847C6"/>
    <w:rsid w:val="00E90A6B"/>
    <w:rsid w:val="00E91C92"/>
    <w:rsid w:val="00E91D05"/>
    <w:rsid w:val="00E91F5C"/>
    <w:rsid w:val="00E920C3"/>
    <w:rsid w:val="00E92F03"/>
    <w:rsid w:val="00E9783F"/>
    <w:rsid w:val="00EA1DC0"/>
    <w:rsid w:val="00EA3EA8"/>
    <w:rsid w:val="00EA73A3"/>
    <w:rsid w:val="00EB02D5"/>
    <w:rsid w:val="00EB4060"/>
    <w:rsid w:val="00EB4C92"/>
    <w:rsid w:val="00EB778B"/>
    <w:rsid w:val="00EC2250"/>
    <w:rsid w:val="00EC41EC"/>
    <w:rsid w:val="00EC5493"/>
    <w:rsid w:val="00ED4509"/>
    <w:rsid w:val="00ED50CA"/>
    <w:rsid w:val="00ED750C"/>
    <w:rsid w:val="00EE0AA8"/>
    <w:rsid w:val="00EE4BD4"/>
    <w:rsid w:val="00EE6067"/>
    <w:rsid w:val="00EE7BBD"/>
    <w:rsid w:val="00EF1AFA"/>
    <w:rsid w:val="00EF3C39"/>
    <w:rsid w:val="00EF3FE5"/>
    <w:rsid w:val="00EF5821"/>
    <w:rsid w:val="00F119AA"/>
    <w:rsid w:val="00F12BE4"/>
    <w:rsid w:val="00F150F3"/>
    <w:rsid w:val="00F203A7"/>
    <w:rsid w:val="00F207B4"/>
    <w:rsid w:val="00F20F4F"/>
    <w:rsid w:val="00F2215A"/>
    <w:rsid w:val="00F22632"/>
    <w:rsid w:val="00F23597"/>
    <w:rsid w:val="00F25C8C"/>
    <w:rsid w:val="00F33C59"/>
    <w:rsid w:val="00F34AA5"/>
    <w:rsid w:val="00F373F0"/>
    <w:rsid w:val="00F4041E"/>
    <w:rsid w:val="00F41A80"/>
    <w:rsid w:val="00F4690B"/>
    <w:rsid w:val="00F514F1"/>
    <w:rsid w:val="00F53B4F"/>
    <w:rsid w:val="00F613F2"/>
    <w:rsid w:val="00F66383"/>
    <w:rsid w:val="00F738B5"/>
    <w:rsid w:val="00F76F4D"/>
    <w:rsid w:val="00F7772D"/>
    <w:rsid w:val="00F77B7C"/>
    <w:rsid w:val="00F805DD"/>
    <w:rsid w:val="00F807C8"/>
    <w:rsid w:val="00F83CD3"/>
    <w:rsid w:val="00F943E5"/>
    <w:rsid w:val="00F9448E"/>
    <w:rsid w:val="00F9709C"/>
    <w:rsid w:val="00FA57BD"/>
    <w:rsid w:val="00FA5E2A"/>
    <w:rsid w:val="00FB0278"/>
    <w:rsid w:val="00FB0B08"/>
    <w:rsid w:val="00FB2057"/>
    <w:rsid w:val="00FB2FD4"/>
    <w:rsid w:val="00FB3E62"/>
    <w:rsid w:val="00FB580B"/>
    <w:rsid w:val="00FB6E7C"/>
    <w:rsid w:val="00FB7097"/>
    <w:rsid w:val="00FC08CA"/>
    <w:rsid w:val="00FC136A"/>
    <w:rsid w:val="00FD3A10"/>
    <w:rsid w:val="00FD49B7"/>
    <w:rsid w:val="00FD7AB4"/>
    <w:rsid w:val="00FD7D03"/>
    <w:rsid w:val="00FF13B3"/>
    <w:rsid w:val="00FF1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1C37E"/>
  <w15:docId w15:val="{2EB902A9-7320-49C1-946D-07808355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DB4"/>
    <w:rPr>
      <w:rFonts w:ascii="Calibri" w:eastAsia="Calibri" w:hAnsi="Calibri"/>
      <w:sz w:val="22"/>
      <w:szCs w:val="22"/>
      <w:lang w:eastAsia="en-US"/>
    </w:rPr>
  </w:style>
  <w:style w:type="paragraph" w:styleId="Heading1">
    <w:name w:val="heading 1"/>
    <w:basedOn w:val="Normal"/>
    <w:next w:val="Normal"/>
    <w:qFormat/>
    <w:rsid w:val="00FD49B7"/>
    <w:pPr>
      <w:keepNext/>
      <w:spacing w:before="240" w:after="60"/>
      <w:outlineLvl w:val="0"/>
    </w:pPr>
    <w:rPr>
      <w:rFonts w:cs="Arial"/>
      <w:b/>
      <w:bCs/>
      <w:kern w:val="32"/>
      <w:sz w:val="32"/>
      <w:szCs w:val="32"/>
    </w:rPr>
  </w:style>
  <w:style w:type="paragraph" w:styleId="Heading2">
    <w:name w:val="heading 2"/>
    <w:basedOn w:val="Normal"/>
    <w:next w:val="Normal"/>
    <w:qFormat/>
    <w:rsid w:val="006060F3"/>
    <w:pPr>
      <w:keepNext/>
      <w:spacing w:before="240" w:after="60"/>
      <w:outlineLvl w:val="1"/>
    </w:pPr>
    <w:rPr>
      <w:b/>
      <w:i/>
    </w:rPr>
  </w:style>
  <w:style w:type="paragraph" w:styleId="Heading3">
    <w:name w:val="heading 3"/>
    <w:basedOn w:val="Normal"/>
    <w:next w:val="Normal"/>
    <w:qFormat/>
    <w:rsid w:val="006060F3"/>
    <w:pPr>
      <w:keepNext/>
      <w:spacing w:before="240" w:after="60"/>
      <w:outlineLvl w:val="2"/>
    </w:pPr>
  </w:style>
  <w:style w:type="paragraph" w:styleId="Heading4">
    <w:name w:val="heading 4"/>
    <w:basedOn w:val="Normal"/>
    <w:next w:val="Normal"/>
    <w:uiPriority w:val="1"/>
    <w:qFormat/>
    <w:rsid w:val="006060F3"/>
    <w:pPr>
      <w:keepNext/>
      <w:spacing w:before="240" w:after="60"/>
      <w:outlineLvl w:val="3"/>
    </w:pPr>
    <w:rPr>
      <w:b/>
    </w:rPr>
  </w:style>
  <w:style w:type="paragraph" w:styleId="Heading5">
    <w:name w:val="heading 5"/>
    <w:basedOn w:val="Normal"/>
    <w:next w:val="Normal"/>
    <w:uiPriority w:val="1"/>
    <w:qFormat/>
    <w:rsid w:val="00FD49B7"/>
    <w:pPr>
      <w:spacing w:before="240" w:after="60"/>
      <w:outlineLvl w:val="4"/>
    </w:pPr>
  </w:style>
  <w:style w:type="paragraph" w:styleId="Heading6">
    <w:name w:val="heading 6"/>
    <w:basedOn w:val="Normal"/>
    <w:next w:val="Normal"/>
    <w:uiPriority w:val="1"/>
    <w:qFormat/>
    <w:rsid w:val="00FD49B7"/>
    <w:pPr>
      <w:spacing w:before="240" w:after="60"/>
      <w:outlineLvl w:val="5"/>
    </w:pPr>
    <w:rPr>
      <w:i/>
    </w:rPr>
  </w:style>
  <w:style w:type="paragraph" w:styleId="Heading7">
    <w:name w:val="heading 7"/>
    <w:basedOn w:val="Normal"/>
    <w:next w:val="Normal"/>
    <w:uiPriority w:val="1"/>
    <w:qFormat/>
    <w:rsid w:val="006060F3"/>
    <w:pPr>
      <w:spacing w:before="240" w:after="60"/>
      <w:outlineLvl w:val="6"/>
    </w:pPr>
  </w:style>
  <w:style w:type="paragraph" w:styleId="Heading8">
    <w:name w:val="heading 8"/>
    <w:basedOn w:val="Normal"/>
    <w:next w:val="Normal"/>
    <w:qFormat/>
    <w:rsid w:val="006060F3"/>
    <w:pPr>
      <w:spacing w:before="240" w:after="60"/>
      <w:outlineLvl w:val="7"/>
    </w:pPr>
    <w:rPr>
      <w:i/>
    </w:rPr>
  </w:style>
  <w:style w:type="paragraph" w:styleId="Heading9">
    <w:name w:val="heading 9"/>
    <w:basedOn w:val="Normal"/>
    <w:next w:val="Normal"/>
    <w:qFormat/>
    <w:rsid w:val="006060F3"/>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060F3"/>
    <w:pPr>
      <w:tabs>
        <w:tab w:val="center" w:pos="4320"/>
        <w:tab w:val="right" w:pos="8640"/>
      </w:tabs>
    </w:pPr>
  </w:style>
  <w:style w:type="paragraph" w:styleId="Header">
    <w:name w:val="header"/>
    <w:basedOn w:val="Normal"/>
    <w:rsid w:val="006060F3"/>
    <w:pPr>
      <w:tabs>
        <w:tab w:val="center" w:pos="4320"/>
        <w:tab w:val="right" w:pos="8640"/>
      </w:tabs>
    </w:pPr>
  </w:style>
  <w:style w:type="paragraph" w:customStyle="1" w:styleId="MBnumbering">
    <w:name w:val="M&amp;B numbering"/>
    <w:basedOn w:val="Normal"/>
    <w:rsid w:val="004A5E56"/>
    <w:pPr>
      <w:spacing w:after="240"/>
    </w:pPr>
  </w:style>
  <w:style w:type="paragraph" w:customStyle="1" w:styleId="Appendix">
    <w:name w:val="Appendix"/>
    <w:next w:val="APPENDIXNAME"/>
    <w:rsid w:val="00FD49B7"/>
    <w:pPr>
      <w:numPr>
        <w:numId w:val="2"/>
      </w:numPr>
      <w:tabs>
        <w:tab w:val="left" w:pos="1259"/>
      </w:tabs>
      <w:spacing w:after="240"/>
      <w:jc w:val="center"/>
    </w:pPr>
    <w:rPr>
      <w:rFonts w:ascii="Arial" w:hAnsi="Arial"/>
      <w:b/>
      <w:szCs w:val="24"/>
      <w:u w:val="single"/>
      <w:lang w:eastAsia="en-US"/>
    </w:rPr>
  </w:style>
  <w:style w:type="paragraph" w:customStyle="1" w:styleId="APPENDIXNAME">
    <w:name w:val="APPENDIX NAME"/>
    <w:next w:val="Normal"/>
    <w:rsid w:val="00FD49B7"/>
    <w:pPr>
      <w:spacing w:after="240"/>
      <w:jc w:val="center"/>
    </w:pPr>
    <w:rPr>
      <w:rFonts w:ascii="Arial" w:hAnsi="Arial"/>
      <w:b/>
      <w:caps/>
      <w:szCs w:val="24"/>
      <w:lang w:eastAsia="en-US"/>
    </w:rPr>
  </w:style>
  <w:style w:type="paragraph" w:customStyle="1" w:styleId="MBclauselevel1">
    <w:name w:val="MB clause level 1"/>
    <w:rsid w:val="00FD49B7"/>
    <w:pPr>
      <w:keepNext/>
      <w:numPr>
        <w:numId w:val="1"/>
      </w:numPr>
      <w:spacing w:after="240"/>
      <w:jc w:val="both"/>
    </w:pPr>
    <w:rPr>
      <w:rFonts w:ascii="Arial Bold" w:hAnsi="Arial Bold" w:cs="Arial"/>
      <w:b/>
      <w:bCs/>
      <w:caps/>
      <w:kern w:val="32"/>
      <w:lang w:eastAsia="en-US"/>
    </w:rPr>
  </w:style>
  <w:style w:type="paragraph" w:customStyle="1" w:styleId="MBClauselevel2">
    <w:name w:val="MB Clause level 2"/>
    <w:basedOn w:val="MBclauselevel1"/>
    <w:link w:val="MBClauselevel2Char"/>
    <w:rsid w:val="00FD49B7"/>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rsid w:val="006060F3"/>
    <w:pPr>
      <w:numPr>
        <w:ilvl w:val="2"/>
      </w:numPr>
    </w:pPr>
  </w:style>
  <w:style w:type="paragraph" w:customStyle="1" w:styleId="MBClauselevel4">
    <w:name w:val="MB Clause level 4"/>
    <w:basedOn w:val="MBClauselevel3"/>
    <w:rsid w:val="00FD49B7"/>
    <w:pPr>
      <w:numPr>
        <w:ilvl w:val="3"/>
      </w:numPr>
    </w:pPr>
  </w:style>
  <w:style w:type="paragraph" w:customStyle="1" w:styleId="MBClauselevel5">
    <w:name w:val="MB Clause level 5"/>
    <w:basedOn w:val="MBClauselevel4"/>
    <w:rsid w:val="00FD49B7"/>
    <w:pPr>
      <w:numPr>
        <w:ilvl w:val="4"/>
      </w:numPr>
    </w:pPr>
  </w:style>
  <w:style w:type="paragraph" w:customStyle="1" w:styleId="MBClauselevel6">
    <w:name w:val="MB Clause level 6"/>
    <w:basedOn w:val="MBClauselevel5"/>
    <w:rsid w:val="00FD49B7"/>
    <w:pPr>
      <w:numPr>
        <w:ilvl w:val="5"/>
      </w:numPr>
    </w:pPr>
  </w:style>
  <w:style w:type="paragraph" w:customStyle="1" w:styleId="MBClauselevel7">
    <w:name w:val="MB Clause level 7"/>
    <w:basedOn w:val="MBClauselevel6"/>
    <w:rsid w:val="00FD49B7"/>
    <w:pPr>
      <w:numPr>
        <w:ilvl w:val="6"/>
      </w:numPr>
    </w:pPr>
  </w:style>
  <w:style w:type="paragraph" w:customStyle="1" w:styleId="MBClauselevel8">
    <w:name w:val="MB Clause level 8"/>
    <w:basedOn w:val="MBClauselevel7"/>
    <w:rsid w:val="00FD49B7"/>
    <w:pPr>
      <w:numPr>
        <w:ilvl w:val="7"/>
      </w:numPr>
    </w:pPr>
  </w:style>
  <w:style w:type="paragraph" w:customStyle="1" w:styleId="MBClauselevel9">
    <w:name w:val="MB Clause level 9"/>
    <w:basedOn w:val="MBClauselevel8"/>
    <w:rsid w:val="00FD49B7"/>
    <w:pPr>
      <w:numPr>
        <w:ilvl w:val="8"/>
      </w:numPr>
    </w:pPr>
  </w:style>
  <w:style w:type="paragraph" w:customStyle="1" w:styleId="Numbering1">
    <w:name w:val="Numbering (1)"/>
    <w:rsid w:val="00FD49B7"/>
    <w:pPr>
      <w:numPr>
        <w:numId w:val="4"/>
      </w:numPr>
      <w:jc w:val="both"/>
    </w:pPr>
    <w:rPr>
      <w:rFonts w:ascii="Arial" w:hAnsi="Arial"/>
      <w:szCs w:val="24"/>
      <w:lang w:eastAsia="en-US"/>
    </w:rPr>
  </w:style>
  <w:style w:type="paragraph" w:customStyle="1" w:styleId="Numbering2">
    <w:name w:val="Numbering (2)"/>
    <w:rsid w:val="00FD49B7"/>
    <w:pPr>
      <w:numPr>
        <w:numId w:val="5"/>
      </w:numPr>
      <w:spacing w:after="240"/>
      <w:jc w:val="both"/>
    </w:pPr>
    <w:rPr>
      <w:rFonts w:ascii="Arial" w:hAnsi="Arial"/>
      <w:szCs w:val="24"/>
      <w:lang w:eastAsia="en-US"/>
    </w:rPr>
  </w:style>
  <w:style w:type="paragraph" w:customStyle="1" w:styleId="Numberinglevels2">
    <w:name w:val="Numbering levels (2)"/>
    <w:rsid w:val="00FD49B7"/>
    <w:pPr>
      <w:numPr>
        <w:numId w:val="6"/>
      </w:numPr>
      <w:spacing w:after="240"/>
      <w:jc w:val="both"/>
    </w:pPr>
    <w:rPr>
      <w:rFonts w:ascii="Arial" w:hAnsi="Arial"/>
    </w:rPr>
  </w:style>
  <w:style w:type="paragraph" w:customStyle="1" w:styleId="Part">
    <w:name w:val="Part"/>
    <w:next w:val="PartName"/>
    <w:rsid w:val="006060F3"/>
    <w:pPr>
      <w:keepNext/>
      <w:numPr>
        <w:numId w:val="7"/>
      </w:numPr>
      <w:spacing w:after="240"/>
      <w:jc w:val="center"/>
    </w:pPr>
    <w:rPr>
      <w:rFonts w:ascii="Arial" w:hAnsi="Arial"/>
      <w:b/>
      <w:szCs w:val="24"/>
      <w:lang w:eastAsia="en-US"/>
    </w:rPr>
  </w:style>
  <w:style w:type="paragraph" w:customStyle="1" w:styleId="PartName">
    <w:name w:val="Part Name"/>
    <w:next w:val="Normal"/>
    <w:rsid w:val="00FD49B7"/>
    <w:pPr>
      <w:spacing w:after="240"/>
      <w:jc w:val="center"/>
    </w:pPr>
    <w:rPr>
      <w:rFonts w:ascii="Arial" w:hAnsi="Arial"/>
      <w:b/>
      <w:szCs w:val="24"/>
      <w:lang w:eastAsia="en-US"/>
    </w:rPr>
  </w:style>
  <w:style w:type="paragraph" w:customStyle="1" w:styleId="PARTIES">
    <w:name w:val="PARTIES"/>
    <w:next w:val="Parties1"/>
    <w:rsid w:val="00FD49B7"/>
    <w:pPr>
      <w:keepNext/>
      <w:spacing w:after="240"/>
      <w:jc w:val="both"/>
    </w:pPr>
    <w:rPr>
      <w:rFonts w:ascii="Arial Bold" w:hAnsi="Arial Bold"/>
      <w:b/>
      <w:caps/>
      <w:szCs w:val="24"/>
      <w:lang w:eastAsia="en-US"/>
    </w:rPr>
  </w:style>
  <w:style w:type="paragraph" w:customStyle="1" w:styleId="Parties1">
    <w:name w:val="Parties (1)"/>
    <w:rsid w:val="00FD49B7"/>
    <w:pPr>
      <w:numPr>
        <w:numId w:val="8"/>
      </w:numPr>
      <w:spacing w:after="240"/>
      <w:jc w:val="both"/>
    </w:pPr>
    <w:rPr>
      <w:rFonts w:ascii="Arial" w:hAnsi="Arial"/>
      <w:szCs w:val="24"/>
      <w:lang w:eastAsia="en-US"/>
    </w:rPr>
  </w:style>
  <w:style w:type="paragraph" w:customStyle="1" w:styleId="RECITALS">
    <w:name w:val="RECITALS"/>
    <w:next w:val="RecitalsA"/>
    <w:rsid w:val="00FD49B7"/>
    <w:pPr>
      <w:keepNext/>
      <w:spacing w:after="240"/>
      <w:jc w:val="both"/>
    </w:pPr>
    <w:rPr>
      <w:rFonts w:ascii="Arial" w:hAnsi="Arial"/>
      <w:b/>
      <w:caps/>
      <w:szCs w:val="24"/>
      <w:lang w:eastAsia="en-US"/>
    </w:rPr>
  </w:style>
  <w:style w:type="paragraph" w:customStyle="1" w:styleId="RecitalsA">
    <w:name w:val="Recitals (A)"/>
    <w:rsid w:val="00FD49B7"/>
    <w:pPr>
      <w:numPr>
        <w:numId w:val="9"/>
      </w:numPr>
      <w:spacing w:after="240"/>
      <w:jc w:val="both"/>
    </w:pPr>
    <w:rPr>
      <w:rFonts w:ascii="Arial" w:hAnsi="Arial"/>
      <w:szCs w:val="24"/>
      <w:lang w:eastAsia="en-US"/>
    </w:rPr>
  </w:style>
  <w:style w:type="paragraph" w:customStyle="1" w:styleId="Schedule">
    <w:name w:val="Schedule"/>
    <w:next w:val="Schedulename"/>
    <w:rsid w:val="006204D5"/>
    <w:pPr>
      <w:keepNext/>
      <w:numPr>
        <w:numId w:val="10"/>
      </w:numPr>
      <w:tabs>
        <w:tab w:val="clear" w:pos="4678"/>
        <w:tab w:val="num" w:pos="0"/>
        <w:tab w:val="left" w:pos="1134"/>
      </w:tabs>
      <w:spacing w:after="240"/>
      <w:ind w:left="0"/>
      <w:jc w:val="center"/>
    </w:pPr>
    <w:rPr>
      <w:rFonts w:ascii="Arial" w:hAnsi="Arial"/>
      <w:b/>
      <w:szCs w:val="24"/>
      <w:u w:val="single"/>
      <w:lang w:eastAsia="en-US"/>
    </w:rPr>
  </w:style>
  <w:style w:type="paragraph" w:customStyle="1" w:styleId="Schedulename">
    <w:name w:val="Schedule name"/>
    <w:next w:val="Part"/>
    <w:rsid w:val="00FD49B7"/>
    <w:pPr>
      <w:spacing w:after="240"/>
      <w:jc w:val="center"/>
    </w:pPr>
    <w:rPr>
      <w:rFonts w:ascii="Arial" w:hAnsi="Arial" w:cs="Arial"/>
      <w:b/>
      <w:bCs/>
      <w:caps/>
      <w:kern w:val="32"/>
      <w:szCs w:val="24"/>
      <w:lang w:eastAsia="en-US"/>
    </w:rPr>
  </w:style>
  <w:style w:type="paragraph" w:styleId="TOC1">
    <w:name w:val="toc 1"/>
    <w:next w:val="Normal"/>
    <w:semiHidden/>
    <w:rsid w:val="00FD49B7"/>
    <w:rPr>
      <w:caps/>
      <w:sz w:val="24"/>
      <w:szCs w:val="24"/>
      <w:lang w:eastAsia="en-US"/>
    </w:rPr>
  </w:style>
  <w:style w:type="paragraph" w:styleId="TOC2">
    <w:name w:val="toc 2"/>
    <w:next w:val="Normal"/>
    <w:semiHidden/>
    <w:rsid w:val="00FD49B7"/>
    <w:rPr>
      <w:sz w:val="24"/>
      <w:szCs w:val="24"/>
      <w:lang w:eastAsia="en-US"/>
    </w:rPr>
  </w:style>
  <w:style w:type="paragraph" w:styleId="TOC3">
    <w:name w:val="toc 3"/>
    <w:next w:val="Normal"/>
    <w:semiHidden/>
    <w:rsid w:val="00FD49B7"/>
    <w:rPr>
      <w:sz w:val="24"/>
      <w:szCs w:val="24"/>
      <w:lang w:eastAsia="en-US"/>
    </w:rPr>
  </w:style>
  <w:style w:type="paragraph" w:styleId="TOC4">
    <w:name w:val="toc 4"/>
    <w:next w:val="Normal"/>
    <w:semiHidden/>
    <w:rsid w:val="00FD49B7"/>
    <w:pPr>
      <w:ind w:left="720"/>
    </w:pPr>
    <w:rPr>
      <w:sz w:val="24"/>
      <w:szCs w:val="24"/>
      <w:lang w:eastAsia="en-US"/>
    </w:rPr>
  </w:style>
  <w:style w:type="paragraph" w:styleId="TOC5">
    <w:name w:val="toc 5"/>
    <w:next w:val="Normal"/>
    <w:semiHidden/>
    <w:rsid w:val="00FD49B7"/>
    <w:pPr>
      <w:ind w:left="720"/>
    </w:pPr>
    <w:rPr>
      <w:sz w:val="24"/>
      <w:szCs w:val="24"/>
      <w:lang w:eastAsia="en-US"/>
    </w:rPr>
  </w:style>
  <w:style w:type="paragraph" w:styleId="TOC6">
    <w:name w:val="toc 6"/>
    <w:next w:val="Normal"/>
    <w:semiHidden/>
    <w:rsid w:val="00FD49B7"/>
    <w:pPr>
      <w:ind w:left="720"/>
    </w:pPr>
    <w:rPr>
      <w:sz w:val="24"/>
      <w:szCs w:val="24"/>
      <w:lang w:eastAsia="en-US"/>
    </w:rPr>
  </w:style>
  <w:style w:type="paragraph" w:styleId="TOC7">
    <w:name w:val="toc 7"/>
    <w:basedOn w:val="Normal"/>
    <w:next w:val="Normal"/>
    <w:autoRedefine/>
    <w:semiHidden/>
    <w:rsid w:val="00FD49B7"/>
    <w:pPr>
      <w:ind w:left="1440"/>
    </w:pPr>
  </w:style>
  <w:style w:type="paragraph" w:styleId="TOC8">
    <w:name w:val="toc 8"/>
    <w:basedOn w:val="Normal"/>
    <w:next w:val="Normal"/>
    <w:autoRedefine/>
    <w:semiHidden/>
    <w:rsid w:val="00FD49B7"/>
    <w:pPr>
      <w:ind w:left="1680"/>
    </w:pPr>
  </w:style>
  <w:style w:type="paragraph" w:styleId="TOC9">
    <w:name w:val="toc 9"/>
    <w:basedOn w:val="Normal"/>
    <w:next w:val="Normal"/>
    <w:autoRedefine/>
    <w:semiHidden/>
    <w:rsid w:val="00FD49B7"/>
    <w:pPr>
      <w:ind w:left="1920"/>
    </w:pPr>
  </w:style>
  <w:style w:type="paragraph" w:customStyle="1" w:styleId="Default">
    <w:name w:val="Default"/>
    <w:rsid w:val="00237DB4"/>
    <w:pPr>
      <w:autoSpaceDE w:val="0"/>
      <w:autoSpaceDN w:val="0"/>
      <w:adjustRightInd w:val="0"/>
    </w:pPr>
    <w:rPr>
      <w:rFonts w:ascii="Arial" w:eastAsia="Calibri" w:hAnsi="Arial" w:cs="Arial"/>
      <w:color w:val="000000"/>
      <w:sz w:val="24"/>
      <w:szCs w:val="24"/>
      <w:lang w:eastAsia="en-US"/>
    </w:rPr>
  </w:style>
  <w:style w:type="character" w:styleId="PageNumber">
    <w:name w:val="page number"/>
    <w:basedOn w:val="DefaultParagraphFont"/>
    <w:rsid w:val="00237DB4"/>
  </w:style>
  <w:style w:type="character" w:customStyle="1" w:styleId="MBClauselevel2Char">
    <w:name w:val="MB Clause level 2 Char"/>
    <w:link w:val="MBClauselevel2"/>
    <w:locked/>
    <w:rsid w:val="00237DB4"/>
    <w:rPr>
      <w:rFonts w:ascii="Arial" w:hAnsi="Arial" w:cs="Arial"/>
      <w:bCs/>
      <w:kern w:val="32"/>
      <w:szCs w:val="24"/>
      <w:lang w:eastAsia="en-US"/>
    </w:rPr>
  </w:style>
  <w:style w:type="character" w:styleId="Emphasis">
    <w:name w:val="Emphasis"/>
    <w:uiPriority w:val="20"/>
    <w:qFormat/>
    <w:rsid w:val="00237DB4"/>
    <w:rPr>
      <w:i/>
      <w:iCs/>
    </w:rPr>
  </w:style>
  <w:style w:type="paragraph" w:customStyle="1" w:styleId="Body2">
    <w:name w:val="Body 2"/>
    <w:basedOn w:val="Normal"/>
    <w:rsid w:val="00237DB4"/>
    <w:pPr>
      <w:spacing w:after="240"/>
      <w:ind w:left="720"/>
      <w:jc w:val="both"/>
    </w:pPr>
    <w:rPr>
      <w:rFonts w:ascii="Arial" w:eastAsia="Times New Roman" w:hAnsi="Arial"/>
      <w:sz w:val="20"/>
      <w:szCs w:val="20"/>
    </w:rPr>
  </w:style>
  <w:style w:type="character" w:customStyle="1" w:styleId="MBClauselevel3Char">
    <w:name w:val="MB Clause level 3 Char"/>
    <w:basedOn w:val="MBClauselevel2Char"/>
    <w:link w:val="MBClauselevel3"/>
    <w:rsid w:val="00237DB4"/>
    <w:rPr>
      <w:rFonts w:ascii="Arial" w:hAnsi="Arial" w:cs="Arial"/>
      <w:bCs/>
      <w:kern w:val="32"/>
      <w:szCs w:val="24"/>
      <w:lang w:eastAsia="en-US"/>
    </w:rPr>
  </w:style>
  <w:style w:type="character" w:customStyle="1" w:styleId="Level1asHeadingtext">
    <w:name w:val="Level 1 as Heading (text)"/>
    <w:rsid w:val="00237DB4"/>
    <w:rPr>
      <w:b/>
      <w:caps/>
      <w:color w:val="auto"/>
    </w:rPr>
  </w:style>
  <w:style w:type="character" w:customStyle="1" w:styleId="FontStyle88">
    <w:name w:val="Font Style88"/>
    <w:basedOn w:val="DefaultParagraphFont"/>
    <w:uiPriority w:val="99"/>
    <w:rsid w:val="00237DB4"/>
    <w:rPr>
      <w:rFonts w:ascii="Angsana New" w:hAnsi="Angsana New" w:cs="Angsana New"/>
      <w:color w:val="000000"/>
      <w:sz w:val="26"/>
      <w:szCs w:val="26"/>
      <w:lang w:bidi="th-TH"/>
    </w:rPr>
  </w:style>
  <w:style w:type="character" w:customStyle="1" w:styleId="FontStyle41">
    <w:name w:val="Font Style41"/>
    <w:basedOn w:val="DefaultParagraphFont"/>
    <w:uiPriority w:val="99"/>
    <w:rsid w:val="00237DB4"/>
    <w:rPr>
      <w:rFonts w:ascii="Times New Roman" w:hAnsi="Times New Roman" w:cs="Times New Roman"/>
      <w:color w:val="000000"/>
      <w:sz w:val="20"/>
      <w:szCs w:val="20"/>
    </w:rPr>
  </w:style>
  <w:style w:type="character" w:customStyle="1" w:styleId="FontStyle27">
    <w:name w:val="Font Style27"/>
    <w:basedOn w:val="DefaultParagraphFont"/>
    <w:uiPriority w:val="99"/>
    <w:rsid w:val="00237DB4"/>
    <w:rPr>
      <w:rFonts w:ascii="Segoe UI" w:hAnsi="Segoe UI" w:cs="Segoe UI"/>
      <w:color w:val="000000"/>
      <w:sz w:val="20"/>
      <w:szCs w:val="20"/>
    </w:rPr>
  </w:style>
  <w:style w:type="character" w:customStyle="1" w:styleId="FontStyle34">
    <w:name w:val="Font Style34"/>
    <w:basedOn w:val="DefaultParagraphFont"/>
    <w:uiPriority w:val="99"/>
    <w:rsid w:val="00237DB4"/>
    <w:rPr>
      <w:rFonts w:ascii="Segoe UI" w:hAnsi="Segoe UI" w:cs="Segoe UI"/>
      <w:color w:val="000000"/>
      <w:sz w:val="22"/>
      <w:szCs w:val="22"/>
    </w:rPr>
  </w:style>
  <w:style w:type="paragraph" w:styleId="BalloonText">
    <w:name w:val="Balloon Text"/>
    <w:basedOn w:val="Normal"/>
    <w:link w:val="BalloonTextChar"/>
    <w:rsid w:val="005F033D"/>
    <w:rPr>
      <w:rFonts w:ascii="Tahoma" w:hAnsi="Tahoma" w:cs="Tahoma"/>
      <w:sz w:val="16"/>
      <w:szCs w:val="16"/>
    </w:rPr>
  </w:style>
  <w:style w:type="character" w:customStyle="1" w:styleId="BalloonTextChar">
    <w:name w:val="Balloon Text Char"/>
    <w:basedOn w:val="DefaultParagraphFont"/>
    <w:link w:val="BalloonText"/>
    <w:rsid w:val="005F033D"/>
    <w:rPr>
      <w:rFonts w:ascii="Tahoma" w:eastAsia="Calibri" w:hAnsi="Tahoma" w:cs="Tahoma"/>
      <w:sz w:val="16"/>
      <w:szCs w:val="16"/>
      <w:lang w:eastAsia="en-US"/>
    </w:rPr>
  </w:style>
  <w:style w:type="table" w:styleId="TableGrid">
    <w:name w:val="Table Grid"/>
    <w:basedOn w:val="TableNormal"/>
    <w:rsid w:val="00606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
    <w:name w:val="searchword"/>
    <w:basedOn w:val="DefaultParagraphFont"/>
    <w:rsid w:val="006060F3"/>
    <w:rPr>
      <w:shd w:val="clear" w:color="auto" w:fill="FFFF00"/>
    </w:rPr>
  </w:style>
  <w:style w:type="character" w:styleId="Strong">
    <w:name w:val="Strong"/>
    <w:basedOn w:val="DefaultParagraphFont"/>
    <w:uiPriority w:val="22"/>
    <w:qFormat/>
    <w:rsid w:val="006060F3"/>
    <w:rPr>
      <w:b/>
      <w:bCs/>
    </w:rPr>
  </w:style>
  <w:style w:type="character" w:styleId="Hyperlink">
    <w:name w:val="Hyperlink"/>
    <w:basedOn w:val="DefaultParagraphFont"/>
    <w:rsid w:val="0004052C"/>
    <w:rPr>
      <w:color w:val="0000FF" w:themeColor="hyperlink"/>
      <w:u w:val="single"/>
    </w:rPr>
  </w:style>
  <w:style w:type="paragraph" w:customStyle="1" w:styleId="Style16">
    <w:name w:val="Style16"/>
    <w:basedOn w:val="Normal"/>
    <w:uiPriority w:val="99"/>
    <w:rsid w:val="00641534"/>
    <w:pPr>
      <w:widowControl w:val="0"/>
      <w:autoSpaceDE w:val="0"/>
      <w:autoSpaceDN w:val="0"/>
      <w:adjustRightInd w:val="0"/>
      <w:spacing w:line="238" w:lineRule="exact"/>
      <w:ind w:hanging="806"/>
      <w:jc w:val="both"/>
    </w:pPr>
    <w:rPr>
      <w:rFonts w:eastAsiaTheme="minorEastAsia"/>
      <w:sz w:val="24"/>
      <w:szCs w:val="24"/>
      <w:lang w:eastAsia="en-GB"/>
    </w:rPr>
  </w:style>
  <w:style w:type="character" w:customStyle="1" w:styleId="FontStyle44">
    <w:name w:val="Font Style44"/>
    <w:basedOn w:val="DefaultParagraphFont"/>
    <w:uiPriority w:val="99"/>
    <w:rsid w:val="00641534"/>
    <w:rPr>
      <w:rFonts w:ascii="Segoe UI" w:hAnsi="Segoe UI" w:cs="Segoe UI"/>
      <w:b/>
      <w:bCs/>
      <w:color w:val="000000"/>
      <w:sz w:val="14"/>
      <w:szCs w:val="14"/>
    </w:rPr>
  </w:style>
  <w:style w:type="character" w:customStyle="1" w:styleId="FontStyle52">
    <w:name w:val="Font Style52"/>
    <w:basedOn w:val="DefaultParagraphFont"/>
    <w:uiPriority w:val="99"/>
    <w:rsid w:val="00641534"/>
    <w:rPr>
      <w:rFonts w:ascii="Segoe UI" w:hAnsi="Segoe UI" w:cs="Segoe UI"/>
      <w:color w:val="000000"/>
      <w:sz w:val="14"/>
      <w:szCs w:val="14"/>
    </w:rPr>
  </w:style>
  <w:style w:type="paragraph" w:customStyle="1" w:styleId="Style6">
    <w:name w:val="Style6"/>
    <w:basedOn w:val="Normal"/>
    <w:uiPriority w:val="99"/>
    <w:rsid w:val="00641534"/>
    <w:pPr>
      <w:widowControl w:val="0"/>
      <w:autoSpaceDE w:val="0"/>
      <w:autoSpaceDN w:val="0"/>
      <w:adjustRightInd w:val="0"/>
      <w:spacing w:line="238" w:lineRule="exact"/>
      <w:jc w:val="both"/>
    </w:pPr>
    <w:rPr>
      <w:rFonts w:eastAsiaTheme="minorEastAsia"/>
      <w:sz w:val="24"/>
      <w:szCs w:val="24"/>
      <w:lang w:eastAsia="en-GB"/>
    </w:rPr>
  </w:style>
  <w:style w:type="character" w:customStyle="1" w:styleId="st1">
    <w:name w:val="st1"/>
    <w:basedOn w:val="DefaultParagraphFont"/>
    <w:rsid w:val="000214F9"/>
  </w:style>
  <w:style w:type="paragraph" w:customStyle="1" w:styleId="DefinedTermPara">
    <w:name w:val="Defined Term Para"/>
    <w:basedOn w:val="Normal"/>
    <w:qFormat/>
    <w:rsid w:val="00E367BD"/>
    <w:pPr>
      <w:numPr>
        <w:numId w:val="12"/>
      </w:numPr>
      <w:spacing w:after="120" w:line="300" w:lineRule="atLeast"/>
      <w:jc w:val="both"/>
    </w:pPr>
    <w:rPr>
      <w:rFonts w:ascii="Arial" w:eastAsia="Times New Roman" w:hAnsi="Arial"/>
      <w:color w:val="000000"/>
      <w:szCs w:val="20"/>
    </w:rPr>
  </w:style>
  <w:style w:type="paragraph" w:customStyle="1" w:styleId="DefinedTermNumber">
    <w:name w:val="Defined Term Number"/>
    <w:basedOn w:val="DefinedTermPara"/>
    <w:qFormat/>
    <w:rsid w:val="00E367BD"/>
    <w:pPr>
      <w:numPr>
        <w:ilvl w:val="1"/>
      </w:numPr>
    </w:pPr>
  </w:style>
  <w:style w:type="character" w:customStyle="1" w:styleId="FooterChar">
    <w:name w:val="Footer Char"/>
    <w:basedOn w:val="DefaultParagraphFont"/>
    <w:link w:val="Footer"/>
    <w:rsid w:val="008A5077"/>
    <w:rPr>
      <w:rFonts w:ascii="Calibri" w:eastAsia="Calibri" w:hAnsi="Calibri"/>
      <w:sz w:val="22"/>
      <w:szCs w:val="22"/>
      <w:lang w:eastAsia="en-US"/>
    </w:rPr>
  </w:style>
  <w:style w:type="paragraph" w:customStyle="1" w:styleId="Background">
    <w:name w:val="Background"/>
    <w:aliases w:val="(A) Background"/>
    <w:basedOn w:val="Normal"/>
    <w:rsid w:val="008A5077"/>
    <w:pPr>
      <w:numPr>
        <w:numId w:val="13"/>
      </w:numPr>
      <w:spacing w:before="120" w:after="120" w:line="300" w:lineRule="atLeast"/>
      <w:jc w:val="both"/>
    </w:pPr>
    <w:rPr>
      <w:rFonts w:ascii="Arial" w:eastAsia="Times New Roman" w:hAnsi="Arial"/>
      <w:color w:val="000000"/>
      <w:szCs w:val="20"/>
    </w:rPr>
  </w:style>
  <w:style w:type="paragraph" w:customStyle="1" w:styleId="BackgroundSubclause1">
    <w:name w:val="Background Subclause1"/>
    <w:basedOn w:val="Background"/>
    <w:qFormat/>
    <w:rsid w:val="008A5077"/>
    <w:pPr>
      <w:numPr>
        <w:ilvl w:val="1"/>
      </w:numPr>
    </w:pPr>
  </w:style>
  <w:style w:type="paragraph" w:customStyle="1" w:styleId="BackgroundSubclause2">
    <w:name w:val="Background Subclause2"/>
    <w:basedOn w:val="Background"/>
    <w:qFormat/>
    <w:rsid w:val="008A5077"/>
    <w:pPr>
      <w:numPr>
        <w:ilvl w:val="3"/>
      </w:numPr>
    </w:pPr>
  </w:style>
  <w:style w:type="character" w:styleId="CommentReference">
    <w:name w:val="annotation reference"/>
    <w:basedOn w:val="DefaultParagraphFont"/>
    <w:rsid w:val="008A26AD"/>
    <w:rPr>
      <w:sz w:val="16"/>
      <w:szCs w:val="16"/>
    </w:rPr>
  </w:style>
  <w:style w:type="paragraph" w:styleId="CommentText">
    <w:name w:val="annotation text"/>
    <w:basedOn w:val="Normal"/>
    <w:link w:val="CommentTextChar"/>
    <w:rsid w:val="008A26AD"/>
    <w:rPr>
      <w:sz w:val="20"/>
      <w:szCs w:val="20"/>
    </w:rPr>
  </w:style>
  <w:style w:type="character" w:customStyle="1" w:styleId="CommentTextChar">
    <w:name w:val="Comment Text Char"/>
    <w:basedOn w:val="DefaultParagraphFont"/>
    <w:link w:val="CommentText"/>
    <w:rsid w:val="008A26AD"/>
    <w:rPr>
      <w:rFonts w:ascii="Calibri" w:eastAsia="Calibri" w:hAnsi="Calibri"/>
      <w:lang w:eastAsia="en-US"/>
    </w:rPr>
  </w:style>
  <w:style w:type="paragraph" w:styleId="CommentSubject">
    <w:name w:val="annotation subject"/>
    <w:basedOn w:val="CommentText"/>
    <w:next w:val="CommentText"/>
    <w:link w:val="CommentSubjectChar"/>
    <w:rsid w:val="008A26AD"/>
    <w:rPr>
      <w:b/>
      <w:bCs/>
    </w:rPr>
  </w:style>
  <w:style w:type="character" w:customStyle="1" w:styleId="CommentSubjectChar">
    <w:name w:val="Comment Subject Char"/>
    <w:basedOn w:val="CommentTextChar"/>
    <w:link w:val="CommentSubject"/>
    <w:rsid w:val="008A26AD"/>
    <w:rPr>
      <w:rFonts w:ascii="Calibri" w:eastAsia="Calibri" w:hAnsi="Calibri"/>
      <w:b/>
      <w:bCs/>
      <w:lang w:eastAsia="en-US"/>
    </w:rPr>
  </w:style>
  <w:style w:type="paragraph" w:styleId="ListNumber3">
    <w:name w:val="List Number 3"/>
    <w:basedOn w:val="Normal"/>
    <w:rsid w:val="008F602B"/>
    <w:pPr>
      <w:tabs>
        <w:tab w:val="num" w:pos="1440"/>
        <w:tab w:val="num" w:pos="2160"/>
      </w:tabs>
      <w:spacing w:before="240"/>
      <w:ind w:left="2160" w:hanging="720"/>
      <w:jc w:val="both"/>
    </w:pPr>
    <w:rPr>
      <w:rFonts w:ascii="Arial" w:eastAsia="Batang" w:hAnsi="Arial"/>
      <w:szCs w:val="20"/>
    </w:rPr>
  </w:style>
  <w:style w:type="paragraph" w:styleId="ListParagraph">
    <w:name w:val="List Paragraph"/>
    <w:basedOn w:val="Normal"/>
    <w:uiPriority w:val="34"/>
    <w:qFormat/>
    <w:rsid w:val="007E0AE3"/>
    <w:pPr>
      <w:ind w:left="720"/>
      <w:contextualSpacing/>
    </w:pPr>
  </w:style>
  <w:style w:type="paragraph" w:styleId="NormalWeb">
    <w:name w:val="Normal (Web)"/>
    <w:basedOn w:val="Normal"/>
    <w:link w:val="NormalWebChar"/>
    <w:uiPriority w:val="99"/>
    <w:unhideWhenUsed/>
    <w:rsid w:val="00116D32"/>
    <w:pPr>
      <w:spacing w:before="100" w:beforeAutospacing="1" w:after="100" w:afterAutospacing="1"/>
    </w:pPr>
    <w:rPr>
      <w:rFonts w:ascii="Times New Roman" w:eastAsia="Times New Roman" w:hAnsi="Times New Roman"/>
      <w:sz w:val="24"/>
      <w:szCs w:val="24"/>
      <w:lang w:eastAsia="en-GB"/>
    </w:rPr>
  </w:style>
  <w:style w:type="character" w:customStyle="1" w:styleId="NormalWebChar">
    <w:name w:val="Normal (Web) Char"/>
    <w:link w:val="NormalWeb"/>
    <w:uiPriority w:val="99"/>
    <w:locked/>
    <w:rsid w:val="00116D32"/>
    <w:rPr>
      <w:sz w:val="24"/>
      <w:szCs w:val="24"/>
    </w:rPr>
  </w:style>
  <w:style w:type="paragraph" w:customStyle="1" w:styleId="paragraph">
    <w:name w:val="paragraph"/>
    <w:basedOn w:val="Normal"/>
    <w:rsid w:val="00816ECD"/>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816ECD"/>
  </w:style>
  <w:style w:type="character" w:customStyle="1" w:styleId="eop">
    <w:name w:val="eop"/>
    <w:basedOn w:val="DefaultParagraphFont"/>
    <w:rsid w:val="00816ECD"/>
  </w:style>
  <w:style w:type="character" w:customStyle="1" w:styleId="cohidesearchterm">
    <w:name w:val="co_hidesearchterm"/>
    <w:basedOn w:val="DefaultParagraphFont"/>
    <w:rsid w:val="00C2549A"/>
  </w:style>
  <w:style w:type="character" w:styleId="UnresolvedMention">
    <w:name w:val="Unresolved Mention"/>
    <w:basedOn w:val="DefaultParagraphFont"/>
    <w:uiPriority w:val="99"/>
    <w:semiHidden/>
    <w:unhideWhenUsed/>
    <w:rsid w:val="002024A1"/>
    <w:rPr>
      <w:color w:val="605E5C"/>
      <w:shd w:val="clear" w:color="auto" w:fill="E1DFDD"/>
    </w:rPr>
  </w:style>
  <w:style w:type="paragraph" w:styleId="Revision">
    <w:name w:val="Revision"/>
    <w:hidden/>
    <w:uiPriority w:val="99"/>
    <w:semiHidden/>
    <w:rsid w:val="00821FF7"/>
    <w:rPr>
      <w:rFonts w:ascii="Calibri" w:eastAsia="Calibri" w:hAnsi="Calibri"/>
      <w:sz w:val="22"/>
      <w:szCs w:val="22"/>
      <w:lang w:eastAsia="en-US"/>
    </w:rPr>
  </w:style>
  <w:style w:type="character" w:customStyle="1" w:styleId="cf01">
    <w:name w:val="cf01"/>
    <w:basedOn w:val="DefaultParagraphFont"/>
    <w:rsid w:val="00B748E2"/>
    <w:rPr>
      <w:rFonts w:ascii="Segoe UI" w:hAnsi="Segoe UI" w:cs="Segoe UI" w:hint="default"/>
      <w:sz w:val="18"/>
      <w:szCs w:val="18"/>
    </w:rPr>
  </w:style>
  <w:style w:type="table" w:customStyle="1" w:styleId="TableGrid0">
    <w:name w:val="TableGrid"/>
    <w:rsid w:val="00A95530"/>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7198">
      <w:bodyDiv w:val="1"/>
      <w:marLeft w:val="0"/>
      <w:marRight w:val="0"/>
      <w:marTop w:val="0"/>
      <w:marBottom w:val="0"/>
      <w:divBdr>
        <w:top w:val="none" w:sz="0" w:space="0" w:color="auto"/>
        <w:left w:val="none" w:sz="0" w:space="0" w:color="auto"/>
        <w:bottom w:val="none" w:sz="0" w:space="0" w:color="auto"/>
        <w:right w:val="none" w:sz="0" w:space="0" w:color="auto"/>
      </w:divBdr>
    </w:div>
    <w:div w:id="149493332">
      <w:bodyDiv w:val="1"/>
      <w:marLeft w:val="0"/>
      <w:marRight w:val="0"/>
      <w:marTop w:val="0"/>
      <w:marBottom w:val="0"/>
      <w:divBdr>
        <w:top w:val="none" w:sz="0" w:space="0" w:color="auto"/>
        <w:left w:val="none" w:sz="0" w:space="0" w:color="auto"/>
        <w:bottom w:val="none" w:sz="0" w:space="0" w:color="auto"/>
        <w:right w:val="none" w:sz="0" w:space="0" w:color="auto"/>
      </w:divBdr>
    </w:div>
    <w:div w:id="175270544">
      <w:bodyDiv w:val="1"/>
      <w:marLeft w:val="0"/>
      <w:marRight w:val="0"/>
      <w:marTop w:val="0"/>
      <w:marBottom w:val="0"/>
      <w:divBdr>
        <w:top w:val="none" w:sz="0" w:space="0" w:color="auto"/>
        <w:left w:val="none" w:sz="0" w:space="0" w:color="auto"/>
        <w:bottom w:val="none" w:sz="0" w:space="0" w:color="auto"/>
        <w:right w:val="none" w:sz="0" w:space="0" w:color="auto"/>
      </w:divBdr>
    </w:div>
    <w:div w:id="310989906">
      <w:bodyDiv w:val="1"/>
      <w:marLeft w:val="0"/>
      <w:marRight w:val="0"/>
      <w:marTop w:val="0"/>
      <w:marBottom w:val="0"/>
      <w:divBdr>
        <w:top w:val="none" w:sz="0" w:space="0" w:color="auto"/>
        <w:left w:val="none" w:sz="0" w:space="0" w:color="auto"/>
        <w:bottom w:val="none" w:sz="0" w:space="0" w:color="auto"/>
        <w:right w:val="none" w:sz="0" w:space="0" w:color="auto"/>
      </w:divBdr>
    </w:div>
    <w:div w:id="450709306">
      <w:bodyDiv w:val="1"/>
      <w:marLeft w:val="0"/>
      <w:marRight w:val="0"/>
      <w:marTop w:val="0"/>
      <w:marBottom w:val="0"/>
      <w:divBdr>
        <w:top w:val="none" w:sz="0" w:space="0" w:color="auto"/>
        <w:left w:val="none" w:sz="0" w:space="0" w:color="auto"/>
        <w:bottom w:val="none" w:sz="0" w:space="0" w:color="auto"/>
        <w:right w:val="none" w:sz="0" w:space="0" w:color="auto"/>
      </w:divBdr>
      <w:divsChild>
        <w:div w:id="411128261">
          <w:marLeft w:val="0"/>
          <w:marRight w:val="0"/>
          <w:marTop w:val="0"/>
          <w:marBottom w:val="0"/>
          <w:divBdr>
            <w:top w:val="none" w:sz="0" w:space="0" w:color="auto"/>
            <w:left w:val="none" w:sz="0" w:space="0" w:color="auto"/>
            <w:bottom w:val="none" w:sz="0" w:space="0" w:color="auto"/>
            <w:right w:val="none" w:sz="0" w:space="0" w:color="auto"/>
          </w:divBdr>
          <w:divsChild>
            <w:div w:id="1535969609">
              <w:marLeft w:val="0"/>
              <w:marRight w:val="0"/>
              <w:marTop w:val="0"/>
              <w:marBottom w:val="0"/>
              <w:divBdr>
                <w:top w:val="none" w:sz="0" w:space="0" w:color="auto"/>
                <w:left w:val="none" w:sz="0" w:space="0" w:color="auto"/>
                <w:bottom w:val="none" w:sz="0" w:space="0" w:color="auto"/>
                <w:right w:val="none" w:sz="0" w:space="0" w:color="auto"/>
              </w:divBdr>
              <w:divsChild>
                <w:div w:id="920674583">
                  <w:marLeft w:val="0"/>
                  <w:marRight w:val="0"/>
                  <w:marTop w:val="0"/>
                  <w:marBottom w:val="0"/>
                  <w:divBdr>
                    <w:top w:val="none" w:sz="0" w:space="0" w:color="auto"/>
                    <w:left w:val="none" w:sz="0" w:space="0" w:color="auto"/>
                    <w:bottom w:val="none" w:sz="0" w:space="0" w:color="auto"/>
                    <w:right w:val="none" w:sz="0" w:space="0" w:color="auto"/>
                  </w:divBdr>
                  <w:divsChild>
                    <w:div w:id="8285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3120">
              <w:marLeft w:val="0"/>
              <w:marRight w:val="0"/>
              <w:marTop w:val="0"/>
              <w:marBottom w:val="0"/>
              <w:divBdr>
                <w:top w:val="none" w:sz="0" w:space="0" w:color="auto"/>
                <w:left w:val="none" w:sz="0" w:space="0" w:color="auto"/>
                <w:bottom w:val="none" w:sz="0" w:space="0" w:color="auto"/>
                <w:right w:val="none" w:sz="0" w:space="0" w:color="auto"/>
              </w:divBdr>
              <w:divsChild>
                <w:div w:id="922032736">
                  <w:marLeft w:val="0"/>
                  <w:marRight w:val="0"/>
                  <w:marTop w:val="0"/>
                  <w:marBottom w:val="0"/>
                  <w:divBdr>
                    <w:top w:val="none" w:sz="0" w:space="0" w:color="auto"/>
                    <w:left w:val="none" w:sz="0" w:space="0" w:color="auto"/>
                    <w:bottom w:val="none" w:sz="0" w:space="0" w:color="auto"/>
                    <w:right w:val="none" w:sz="0" w:space="0" w:color="auto"/>
                  </w:divBdr>
                  <w:divsChild>
                    <w:div w:id="13867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1153">
      <w:bodyDiv w:val="1"/>
      <w:marLeft w:val="0"/>
      <w:marRight w:val="0"/>
      <w:marTop w:val="0"/>
      <w:marBottom w:val="0"/>
      <w:divBdr>
        <w:top w:val="none" w:sz="0" w:space="0" w:color="auto"/>
        <w:left w:val="none" w:sz="0" w:space="0" w:color="auto"/>
        <w:bottom w:val="none" w:sz="0" w:space="0" w:color="auto"/>
        <w:right w:val="none" w:sz="0" w:space="0" w:color="auto"/>
      </w:divBdr>
      <w:divsChild>
        <w:div w:id="2133205203">
          <w:marLeft w:val="0"/>
          <w:marRight w:val="0"/>
          <w:marTop w:val="0"/>
          <w:marBottom w:val="0"/>
          <w:divBdr>
            <w:top w:val="none" w:sz="0" w:space="0" w:color="auto"/>
            <w:left w:val="none" w:sz="0" w:space="0" w:color="auto"/>
            <w:bottom w:val="none" w:sz="0" w:space="0" w:color="auto"/>
            <w:right w:val="none" w:sz="0" w:space="0" w:color="auto"/>
          </w:divBdr>
        </w:div>
        <w:div w:id="1069309272">
          <w:marLeft w:val="0"/>
          <w:marRight w:val="0"/>
          <w:marTop w:val="0"/>
          <w:marBottom w:val="0"/>
          <w:divBdr>
            <w:top w:val="none" w:sz="0" w:space="0" w:color="auto"/>
            <w:left w:val="none" w:sz="0" w:space="0" w:color="auto"/>
            <w:bottom w:val="none" w:sz="0" w:space="0" w:color="auto"/>
            <w:right w:val="none" w:sz="0" w:space="0" w:color="auto"/>
          </w:divBdr>
        </w:div>
        <w:div w:id="487326251">
          <w:marLeft w:val="0"/>
          <w:marRight w:val="0"/>
          <w:marTop w:val="0"/>
          <w:marBottom w:val="0"/>
          <w:divBdr>
            <w:top w:val="none" w:sz="0" w:space="0" w:color="auto"/>
            <w:left w:val="none" w:sz="0" w:space="0" w:color="auto"/>
            <w:bottom w:val="none" w:sz="0" w:space="0" w:color="auto"/>
            <w:right w:val="none" w:sz="0" w:space="0" w:color="auto"/>
          </w:divBdr>
        </w:div>
      </w:divsChild>
    </w:div>
    <w:div w:id="934051679">
      <w:bodyDiv w:val="1"/>
      <w:marLeft w:val="0"/>
      <w:marRight w:val="0"/>
      <w:marTop w:val="0"/>
      <w:marBottom w:val="0"/>
      <w:divBdr>
        <w:top w:val="none" w:sz="0" w:space="0" w:color="auto"/>
        <w:left w:val="none" w:sz="0" w:space="0" w:color="auto"/>
        <w:bottom w:val="none" w:sz="0" w:space="0" w:color="auto"/>
        <w:right w:val="none" w:sz="0" w:space="0" w:color="auto"/>
      </w:divBdr>
    </w:div>
    <w:div w:id="1123889589">
      <w:bodyDiv w:val="1"/>
      <w:marLeft w:val="0"/>
      <w:marRight w:val="0"/>
      <w:marTop w:val="0"/>
      <w:marBottom w:val="0"/>
      <w:divBdr>
        <w:top w:val="none" w:sz="0" w:space="0" w:color="auto"/>
        <w:left w:val="none" w:sz="0" w:space="0" w:color="auto"/>
        <w:bottom w:val="none" w:sz="0" w:space="0" w:color="auto"/>
        <w:right w:val="none" w:sz="0" w:space="0" w:color="auto"/>
      </w:divBdr>
    </w:div>
    <w:div w:id="1477720100">
      <w:bodyDiv w:val="1"/>
      <w:marLeft w:val="0"/>
      <w:marRight w:val="0"/>
      <w:marTop w:val="0"/>
      <w:marBottom w:val="0"/>
      <w:divBdr>
        <w:top w:val="none" w:sz="0" w:space="0" w:color="auto"/>
        <w:left w:val="none" w:sz="0" w:space="0" w:color="auto"/>
        <w:bottom w:val="none" w:sz="0" w:space="0" w:color="auto"/>
        <w:right w:val="none" w:sz="0" w:space="0" w:color="auto"/>
      </w:divBdr>
    </w:div>
    <w:div w:id="200778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ghmcomms.com;"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 D M S ! 1 3 8 3 0 4 1 5 . 2 < / d o c u m e n t i d >  
     < s e n d e r i d > E M M A . B U T C H E R < / s e n d e r i d >  
     < s e n d e r e m a i l > E M M A . B U T C H E R @ M O O R E B A R L O W . C O M < / s e n d e r e m a i l >  
     < l a s t m o d i f i e d > 2 0 2 5 - 1 1 - 2 5 T 1 7 : 0 6 : 0 0 . 0 0 0 0 0 0 0 + 0 0 : 0 0 < / l a s t m o d i f i e d >  
     < d a t a b a s e > D M S < / d a t a b a s e >  
 < / p r o p e r t i e s > 
</file>

<file path=customXml/item2.xml>��< ? x m l   v e r s i o n = " 1 . 0 "   e n c o d i n g = " u t f - 1 6 " ? > < p r o p e r t i e s   x m l n s = " h t t p : / / w w w . i m a n a g e . c o m / w o r k / x m l s c h e m a " >  
     < d o c u m e n t i d > D M S ! 1 2 3 9 5 1 9 0 . 1 < / d o c u m e n t i d >  
     < s e n d e r i d > A G C < / s e n d e r i d >  
     < s e n d e r e m a i l > A L I C E . C A R R @ M O O R E B L A T C H . C O M < / s e n d e r e m a i l >  
     < l a s t m o d i f i e d > 2 0 2 4 - 1 2 - 2 3 T 0 9 : 0 7 : 0 0 . 0 0 0 0 0 0 0 + 0 0 : 0 0 < / l a s t m o d i f i e d >  
     < d a t a b a s e > D M S < / 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6CEE2-09F0-4D92-8F31-F46A843FDD86}">
  <ds:schemaRefs>
    <ds:schemaRef ds:uri="http://www.imanage.com/work/xmlschema"/>
  </ds:schemaRefs>
</ds:datastoreItem>
</file>

<file path=customXml/itemProps2.xml><?xml version="1.0" encoding="utf-8"?>
<ds:datastoreItem xmlns:ds="http://schemas.openxmlformats.org/officeDocument/2006/customXml" ds:itemID="{859C2B64-DB53-4C32-859E-12F25F584A76}">
  <ds:schemaRefs>
    <ds:schemaRef ds:uri="http://www.imanage.com/work/xmlschema"/>
  </ds:schemaRefs>
</ds:datastoreItem>
</file>

<file path=customXml/itemProps3.xml><?xml version="1.0" encoding="utf-8"?>
<ds:datastoreItem xmlns:ds="http://schemas.openxmlformats.org/officeDocument/2006/customXml" ds:itemID="{F4B444F3-B252-4F53-BB43-2B59FE27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19</Pages>
  <Words>7994</Words>
  <Characters>41411</Characters>
  <Application>Microsoft Office Word</Application>
  <DocSecurity>0</DocSecurity>
  <Lines>600</Lines>
  <Paragraphs>32</Paragraphs>
  <ScaleCrop>false</ScaleCrop>
  <HeadingPairs>
    <vt:vector size="2" baseType="variant">
      <vt:variant>
        <vt:lpstr>Title</vt:lpstr>
      </vt:variant>
      <vt:variant>
        <vt:i4>1</vt:i4>
      </vt:variant>
    </vt:vector>
  </HeadingPairs>
  <TitlesOfParts>
    <vt:vector size="1" baseType="lpstr">
      <vt:lpstr/>
    </vt:vector>
  </TitlesOfParts>
  <Company>Moore Blatch</Company>
  <LinksUpToDate>false</LinksUpToDate>
  <CharactersWithSpaces>49373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Blakeley</dc:creator>
  <cp:lastModifiedBy>Jo Love</cp:lastModifiedBy>
  <cp:revision>12</cp:revision>
  <cp:lastPrinted>2024-11-28T18:07:00Z</cp:lastPrinted>
  <dcterms:created xsi:type="dcterms:W3CDTF">2025-11-25T14:42:00Z</dcterms:created>
  <dcterms:modified xsi:type="dcterms:W3CDTF">2025-11-27T10:36:00Z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c065a145-0cc6-4c45-9440-a5b0392a5bed</vt:lpwstr>
  </property>
</Properties>
</file>